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FDC2" w14:textId="77777777" w:rsidR="006E22AE" w:rsidRDefault="006E22AE" w:rsidP="0086457C">
      <w:pPr>
        <w:pStyle w:val="Heading7"/>
        <w:numPr>
          <w:ilvl w:val="0"/>
          <w:numId w:val="0"/>
        </w:numPr>
        <w:ind w:left="1296"/>
      </w:pPr>
    </w:p>
    <w:p w14:paraId="7C95C055" w14:textId="77777777" w:rsidR="006E22AE" w:rsidRDefault="006E22AE">
      <w:pPr>
        <w:rPr>
          <w:rFonts w:cs="Arial"/>
          <w:b/>
          <w:szCs w:val="22"/>
        </w:rPr>
      </w:pPr>
    </w:p>
    <w:p w14:paraId="18007A50" w14:textId="77777777" w:rsidR="006E22AE" w:rsidRDefault="00895179">
      <w:pPr>
        <w:rPr>
          <w:rFonts w:cs="Arial"/>
          <w:b/>
          <w:sz w:val="32"/>
          <w:szCs w:val="32"/>
        </w:rPr>
      </w:pPr>
      <w:r>
        <w:rPr>
          <w:rFonts w:cs="Arial"/>
          <w:b/>
          <w:sz w:val="32"/>
          <w:szCs w:val="32"/>
        </w:rPr>
        <w:t>St Peter’s United Secunda – Vacancy for Ordained Minister</w:t>
      </w:r>
    </w:p>
    <w:p w14:paraId="6561053C" w14:textId="77777777" w:rsidR="006E22AE" w:rsidRDefault="006E22AE">
      <w:pPr>
        <w:rPr>
          <w:rFonts w:cs="Arial"/>
          <w:b/>
          <w:szCs w:val="22"/>
        </w:rPr>
      </w:pPr>
    </w:p>
    <w:p w14:paraId="5612B526" w14:textId="77777777" w:rsidR="006E22AE" w:rsidRDefault="00895179">
      <w:pPr>
        <w:rPr>
          <w:rFonts w:cs="Arial"/>
          <w:bCs/>
          <w:szCs w:val="22"/>
        </w:rPr>
      </w:pPr>
      <w:r>
        <w:rPr>
          <w:rFonts w:cs="Arial"/>
          <w:bCs/>
          <w:szCs w:val="22"/>
        </w:rPr>
        <w:t>St Peter’s is a United Church in Secunda, combining the Methodist, Presbyterian, and Congregational denominations. Secunda is a small town (population around 60 000), formed when the Sasol factory opened here in the 70’s. The congregation currently made up of some who affiliate with the founding denominations, but many others independent of one specific denomination.</w:t>
      </w:r>
    </w:p>
    <w:p w14:paraId="26BC514B" w14:textId="77777777" w:rsidR="006E22AE" w:rsidRDefault="006E22AE">
      <w:pPr>
        <w:rPr>
          <w:rFonts w:cs="Arial"/>
          <w:b/>
          <w:szCs w:val="22"/>
        </w:rPr>
      </w:pPr>
    </w:p>
    <w:p w14:paraId="21875F99" w14:textId="77777777" w:rsidR="006E22AE" w:rsidRDefault="006E22AE">
      <w:pPr>
        <w:rPr>
          <w:rFonts w:cs="Arial"/>
        </w:rPr>
      </w:pPr>
    </w:p>
    <w:p w14:paraId="616B30A5" w14:textId="77777777" w:rsidR="006E22AE" w:rsidRDefault="00895179">
      <w:pPr>
        <w:rPr>
          <w:rFonts w:cs="Arial"/>
        </w:rPr>
      </w:pPr>
      <w:r>
        <w:rPr>
          <w:rFonts w:cs="Arial"/>
        </w:rPr>
        <w:t>Families and children have always been important to us at St Peters, and even though we have small numbers of children and youth, it is important that we maintain and grow in these areas. We currently do not have enough children for a Sunday School but frequently involve our children in a Children’s Message during the service. We have a small group of teenagers who meet from time to time, and we would like to see growth in both these areas.</w:t>
      </w:r>
    </w:p>
    <w:p w14:paraId="68360F64" w14:textId="77777777" w:rsidR="006E22AE" w:rsidRDefault="006E22AE">
      <w:pPr>
        <w:rPr>
          <w:rFonts w:cs="Arial"/>
        </w:rPr>
      </w:pPr>
    </w:p>
    <w:p w14:paraId="7CF96D47" w14:textId="77777777" w:rsidR="006E22AE" w:rsidRDefault="006E22AE">
      <w:pPr>
        <w:rPr>
          <w:rFonts w:cs="Arial"/>
        </w:rPr>
      </w:pPr>
    </w:p>
    <w:p w14:paraId="07E249F6" w14:textId="77777777" w:rsidR="006E22AE" w:rsidRDefault="00895179">
      <w:pPr>
        <w:rPr>
          <w:rFonts w:cs="Arial"/>
        </w:rPr>
      </w:pPr>
      <w:r>
        <w:rPr>
          <w:rFonts w:cs="Arial"/>
        </w:rPr>
        <w:t xml:space="preserve">We are a small congregation, with about 40 families. Our Sunday morning service average attendance is currently 35 - 40 persons. As a result, we have a strong family atmosphere in the congregation. St. Peter's has strong Small Groups and service ministry into our community. Unfortunately, we are currently not very active with outward focussed - mission &amp; </w:t>
      </w:r>
      <w:proofErr w:type="gramStart"/>
      <w:r>
        <w:rPr>
          <w:rFonts w:cs="Arial"/>
        </w:rPr>
        <w:t>evangelism, but</w:t>
      </w:r>
      <w:proofErr w:type="gramEnd"/>
      <w:r>
        <w:rPr>
          <w:rFonts w:cs="Arial"/>
        </w:rPr>
        <w:t xml:space="preserve"> would like to grow in this area. We are a diverse congregation in many ways.</w:t>
      </w:r>
    </w:p>
    <w:p w14:paraId="0F3C1DF0" w14:textId="77777777" w:rsidR="006E22AE" w:rsidRDefault="006E22AE">
      <w:pPr>
        <w:rPr>
          <w:rFonts w:cs="Arial"/>
        </w:rPr>
      </w:pPr>
    </w:p>
    <w:p w14:paraId="1055432D" w14:textId="77777777" w:rsidR="006E22AE" w:rsidRDefault="006E22AE">
      <w:pPr>
        <w:rPr>
          <w:rFonts w:cs="Arial"/>
        </w:rPr>
      </w:pPr>
    </w:p>
    <w:p w14:paraId="31FED7A9" w14:textId="77777777" w:rsidR="006E22AE" w:rsidRDefault="006E22AE">
      <w:pPr>
        <w:rPr>
          <w:rFonts w:cs="Arial"/>
        </w:rPr>
      </w:pPr>
    </w:p>
    <w:p w14:paraId="18A43EB8" w14:textId="77777777" w:rsidR="006E22AE" w:rsidRDefault="00895179">
      <w:pPr>
        <w:rPr>
          <w:rFonts w:cs="Arial"/>
          <w:b/>
          <w:szCs w:val="22"/>
        </w:rPr>
      </w:pPr>
      <w:r>
        <w:rPr>
          <w:rFonts w:cs="Arial"/>
          <w:b/>
          <w:szCs w:val="22"/>
        </w:rPr>
        <w:t>Financial viability</w:t>
      </w:r>
    </w:p>
    <w:p w14:paraId="7006E7E4" w14:textId="77777777" w:rsidR="006E22AE" w:rsidRDefault="006E22AE">
      <w:pPr>
        <w:rPr>
          <w:rFonts w:cs="Arial"/>
          <w:szCs w:val="22"/>
        </w:rPr>
      </w:pPr>
    </w:p>
    <w:p w14:paraId="53FB07DE" w14:textId="77777777" w:rsidR="006E22AE" w:rsidRDefault="00895179">
      <w:pPr>
        <w:rPr>
          <w:rFonts w:cs="Arial"/>
          <w:szCs w:val="22"/>
        </w:rPr>
      </w:pPr>
      <w:r>
        <w:rPr>
          <w:rFonts w:cs="Arial"/>
          <w:szCs w:val="22"/>
        </w:rPr>
        <w:t>St Peter’s is currently financially viable, we operate with a tight budget, in the region of R1 000 000 per annum.</w:t>
      </w:r>
    </w:p>
    <w:p w14:paraId="6069BB2B" w14:textId="77777777" w:rsidR="006E22AE" w:rsidRDefault="006E22AE">
      <w:pPr>
        <w:rPr>
          <w:rFonts w:cs="Arial"/>
        </w:rPr>
      </w:pPr>
    </w:p>
    <w:p w14:paraId="533E538F" w14:textId="77777777" w:rsidR="006E22AE" w:rsidRDefault="006E22AE">
      <w:pPr>
        <w:rPr>
          <w:rFonts w:cs="Arial"/>
          <w:b/>
          <w:szCs w:val="22"/>
        </w:rPr>
      </w:pPr>
    </w:p>
    <w:p w14:paraId="19188738" w14:textId="77777777" w:rsidR="006E22AE" w:rsidRDefault="00895179">
      <w:pPr>
        <w:rPr>
          <w:rFonts w:cs="Arial"/>
          <w:b/>
          <w:szCs w:val="22"/>
        </w:rPr>
      </w:pPr>
      <w:r>
        <w:rPr>
          <w:rFonts w:cs="Arial"/>
          <w:b/>
          <w:szCs w:val="22"/>
        </w:rPr>
        <w:t xml:space="preserve">Ministers Profile for St Peter’s United </w:t>
      </w:r>
    </w:p>
    <w:p w14:paraId="5D0822E5" w14:textId="77777777" w:rsidR="006E22AE" w:rsidRDefault="006E22AE">
      <w:pPr>
        <w:rPr>
          <w:rFonts w:cs="Arial"/>
          <w:szCs w:val="22"/>
        </w:rPr>
      </w:pPr>
    </w:p>
    <w:p w14:paraId="1C2F83D6" w14:textId="77777777" w:rsidR="006E22AE" w:rsidRDefault="00895179">
      <w:pPr>
        <w:rPr>
          <w:rFonts w:cs="Arial"/>
        </w:rPr>
      </w:pPr>
      <w:r>
        <w:rPr>
          <w:rFonts w:cs="Arial"/>
        </w:rPr>
        <w:t xml:space="preserve">The St Peter’s United congregation in Secunda is looking for a new minister from April 2024 onwards. </w:t>
      </w:r>
    </w:p>
    <w:p w14:paraId="65E157A5" w14:textId="77777777" w:rsidR="006E22AE" w:rsidRDefault="00895179">
      <w:pPr>
        <w:rPr>
          <w:rFonts w:cs="Arial"/>
        </w:rPr>
      </w:pPr>
      <w:r>
        <w:rPr>
          <w:rFonts w:cs="Arial"/>
        </w:rPr>
        <w:t>We believe we are looking for someone with the following gifts as a guideline:</w:t>
      </w:r>
    </w:p>
    <w:p w14:paraId="10EC49E8" w14:textId="77777777" w:rsidR="006E22AE" w:rsidRDefault="006E22AE">
      <w:pPr>
        <w:rPr>
          <w:rFonts w:cs="Arial"/>
        </w:rPr>
      </w:pPr>
    </w:p>
    <w:p w14:paraId="53DC1183" w14:textId="77777777" w:rsidR="006E22AE" w:rsidRDefault="006E22AE">
      <w:pPr>
        <w:rPr>
          <w:rFonts w:cs="Arial"/>
        </w:rPr>
      </w:pPr>
    </w:p>
    <w:p w14:paraId="3C98AC53" w14:textId="77777777" w:rsidR="006E22AE" w:rsidRDefault="00895179">
      <w:pPr>
        <w:rPr>
          <w:rFonts w:cs="Arial"/>
        </w:rPr>
      </w:pPr>
      <w:r>
        <w:rPr>
          <w:rFonts w:cs="Arial"/>
        </w:rPr>
        <w:t xml:space="preserve">We are praying for a Spirit filled, God honouring, ordained Minister, who believes that the Word of God is our primary source for life, here and for eternity, who prayerfully allows God to apply His Word in their life and ministry. </w:t>
      </w:r>
    </w:p>
    <w:p w14:paraId="4817CEE8" w14:textId="77777777" w:rsidR="006E22AE" w:rsidRDefault="006E22AE">
      <w:pPr>
        <w:rPr>
          <w:rFonts w:cs="Arial"/>
        </w:rPr>
      </w:pPr>
    </w:p>
    <w:p w14:paraId="5469838E" w14:textId="77777777" w:rsidR="006E22AE" w:rsidRDefault="006E22AE">
      <w:pPr>
        <w:rPr>
          <w:rFonts w:cs="Arial"/>
        </w:rPr>
      </w:pPr>
    </w:p>
    <w:p w14:paraId="6EE8C04A" w14:textId="77777777" w:rsidR="006E22AE" w:rsidRDefault="00895179">
      <w:pPr>
        <w:rPr>
          <w:rFonts w:cs="Arial"/>
        </w:rPr>
      </w:pPr>
      <w:r>
        <w:rPr>
          <w:rFonts w:cs="Arial"/>
        </w:rPr>
        <w:t xml:space="preserve">Shepherding/ leadership - St Peter's currently has a leadership that is missions based. We have Administration, Discipleship, Evangelism (currently unfilled), Service Outward and Service Inward and Youth Mission groups. </w:t>
      </w:r>
      <w:proofErr w:type="gramStart"/>
      <w:r>
        <w:rPr>
          <w:rFonts w:cs="Arial"/>
        </w:rPr>
        <w:t>So</w:t>
      </w:r>
      <w:proofErr w:type="gramEnd"/>
      <w:r>
        <w:rPr>
          <w:rFonts w:cs="Arial"/>
        </w:rPr>
        <w:t xml:space="preserve"> our new minister would need to be a team player, able to lead, direct and work with these mission groups. The minister would need to help us with a vision of where we need to go as a congregation, and to help us to grow.</w:t>
      </w:r>
    </w:p>
    <w:p w14:paraId="7225D1B0" w14:textId="77777777" w:rsidR="006E22AE" w:rsidRDefault="006E22AE">
      <w:pPr>
        <w:rPr>
          <w:rFonts w:cs="Arial"/>
        </w:rPr>
      </w:pPr>
    </w:p>
    <w:p w14:paraId="2FEA420D" w14:textId="77777777" w:rsidR="006E22AE" w:rsidRDefault="006E22AE">
      <w:pPr>
        <w:rPr>
          <w:rFonts w:cs="Arial"/>
        </w:rPr>
      </w:pPr>
    </w:p>
    <w:p w14:paraId="48F4C2F7" w14:textId="77777777" w:rsidR="006E22AE" w:rsidRDefault="00895179">
      <w:pPr>
        <w:rPr>
          <w:rFonts w:cs="Arial"/>
        </w:rPr>
      </w:pPr>
      <w:r>
        <w:rPr>
          <w:rFonts w:cs="Arial"/>
        </w:rPr>
        <w:lastRenderedPageBreak/>
        <w:t xml:space="preserve">Preaching /Teaching - We currently enjoy a welcoming, </w:t>
      </w:r>
      <w:proofErr w:type="gramStart"/>
      <w:r>
        <w:rPr>
          <w:rFonts w:cs="Arial"/>
        </w:rPr>
        <w:t>creative</w:t>
      </w:r>
      <w:proofErr w:type="gramEnd"/>
      <w:r>
        <w:rPr>
          <w:rFonts w:cs="Arial"/>
        </w:rPr>
        <w:t xml:space="preserve"> and family orientated worship space, which we hope to maintain. The new Minister must also be open and willing to help people experience changes in styles of worship.</w:t>
      </w:r>
    </w:p>
    <w:p w14:paraId="70E85A30" w14:textId="77777777" w:rsidR="006E22AE" w:rsidRDefault="006E22AE">
      <w:pPr>
        <w:rPr>
          <w:rFonts w:cs="Arial"/>
        </w:rPr>
      </w:pPr>
    </w:p>
    <w:p w14:paraId="1CD8E930" w14:textId="77777777" w:rsidR="006E22AE" w:rsidRDefault="006E22AE">
      <w:pPr>
        <w:rPr>
          <w:rFonts w:cs="Arial"/>
        </w:rPr>
      </w:pPr>
    </w:p>
    <w:p w14:paraId="487692C1" w14:textId="77777777" w:rsidR="006E22AE" w:rsidRDefault="00895179">
      <w:pPr>
        <w:rPr>
          <w:rFonts w:cs="Arial"/>
        </w:rPr>
      </w:pPr>
      <w:r>
        <w:rPr>
          <w:rFonts w:cs="Arial"/>
        </w:rPr>
        <w:t>We are looking for a dynamic minister, who can help our congregation grow in numbers, and especially with younger age groups.</w:t>
      </w:r>
    </w:p>
    <w:p w14:paraId="07E8D86C" w14:textId="77777777" w:rsidR="006E22AE" w:rsidRDefault="006E22AE">
      <w:pPr>
        <w:rPr>
          <w:rFonts w:cs="Arial"/>
        </w:rPr>
      </w:pPr>
    </w:p>
    <w:p w14:paraId="0AC366B4" w14:textId="77777777" w:rsidR="006E22AE" w:rsidRDefault="006E22AE">
      <w:pPr>
        <w:rPr>
          <w:rFonts w:cs="Arial"/>
          <w:color w:val="FF0000"/>
        </w:rPr>
      </w:pPr>
    </w:p>
    <w:p w14:paraId="0547B51A" w14:textId="77777777" w:rsidR="006E22AE" w:rsidRDefault="00895179">
      <w:pPr>
        <w:rPr>
          <w:rFonts w:cs="Arial"/>
          <w:b/>
          <w:bCs/>
          <w:color w:val="FF0000"/>
          <w:sz w:val="28"/>
          <w:szCs w:val="32"/>
        </w:rPr>
      </w:pPr>
      <w:r>
        <w:rPr>
          <w:rFonts w:cs="Arial"/>
          <w:b/>
          <w:bCs/>
          <w:color w:val="FF0000"/>
          <w:sz w:val="28"/>
          <w:szCs w:val="32"/>
        </w:rPr>
        <w:t>Closing Date: 15</w:t>
      </w:r>
      <w:r>
        <w:rPr>
          <w:rFonts w:cs="Arial"/>
          <w:b/>
          <w:bCs/>
          <w:color w:val="FF0000"/>
          <w:sz w:val="28"/>
          <w:szCs w:val="32"/>
          <w:vertAlign w:val="superscript"/>
        </w:rPr>
        <w:t>th</w:t>
      </w:r>
      <w:r>
        <w:rPr>
          <w:rFonts w:cs="Arial"/>
          <w:b/>
          <w:bCs/>
          <w:color w:val="FF0000"/>
          <w:sz w:val="28"/>
          <w:szCs w:val="32"/>
        </w:rPr>
        <w:t xml:space="preserve"> March 2024</w:t>
      </w:r>
    </w:p>
    <w:p w14:paraId="2AFB5248" w14:textId="77777777" w:rsidR="006E22AE" w:rsidRDefault="006E22AE">
      <w:pPr>
        <w:rPr>
          <w:rFonts w:cs="Arial"/>
        </w:rPr>
      </w:pPr>
    </w:p>
    <w:p w14:paraId="0690519A" w14:textId="77777777" w:rsidR="006E22AE" w:rsidRDefault="006E22AE">
      <w:pPr>
        <w:rPr>
          <w:rFonts w:cs="Arial"/>
        </w:rPr>
      </w:pPr>
    </w:p>
    <w:p w14:paraId="69973252" w14:textId="77777777" w:rsidR="006E22AE" w:rsidRDefault="00895179">
      <w:pPr>
        <w:rPr>
          <w:rFonts w:cs="Arial"/>
          <w:b/>
          <w:bCs/>
        </w:rPr>
      </w:pPr>
      <w:r>
        <w:rPr>
          <w:rFonts w:cs="Arial"/>
          <w:b/>
          <w:bCs/>
        </w:rPr>
        <w:t>John Mullineux</w:t>
      </w:r>
    </w:p>
    <w:p w14:paraId="68726886" w14:textId="77777777" w:rsidR="006E22AE" w:rsidRDefault="00895179">
      <w:pPr>
        <w:rPr>
          <w:rFonts w:cs="Arial"/>
          <w:b/>
          <w:bCs/>
        </w:rPr>
      </w:pPr>
      <w:r>
        <w:rPr>
          <w:rFonts w:cs="Arial"/>
        </w:rPr>
        <w:t xml:space="preserve">On behalf of: </w:t>
      </w:r>
      <w:r>
        <w:rPr>
          <w:rFonts w:cs="Arial"/>
          <w:b/>
          <w:bCs/>
        </w:rPr>
        <w:t>St Peter’s Leadership</w:t>
      </w:r>
    </w:p>
    <w:p w14:paraId="0820DCBC" w14:textId="77777777" w:rsidR="006E22AE" w:rsidRDefault="006E22AE">
      <w:pPr>
        <w:rPr>
          <w:rFonts w:cs="Arial"/>
          <w:b/>
          <w:bCs/>
        </w:rPr>
      </w:pPr>
    </w:p>
    <w:p w14:paraId="6FC0DC08" w14:textId="77777777" w:rsidR="006E22AE" w:rsidRDefault="00895179">
      <w:pPr>
        <w:rPr>
          <w:rFonts w:cs="Arial"/>
          <w:b/>
          <w:bCs/>
        </w:rPr>
      </w:pPr>
      <w:r>
        <w:rPr>
          <w:rFonts w:cs="Arial"/>
          <w:b/>
          <w:bCs/>
        </w:rPr>
        <w:t>Endorsed by:</w:t>
      </w:r>
    </w:p>
    <w:p w14:paraId="54C60089" w14:textId="77777777" w:rsidR="006E22AE" w:rsidRDefault="00895179">
      <w:pPr>
        <w:rPr>
          <w:rFonts w:cs="Arial"/>
          <w:b/>
          <w:bCs/>
          <w:lang w:val="en-US"/>
        </w:rPr>
      </w:pPr>
      <w:r>
        <w:rPr>
          <w:rFonts w:cs="Arial"/>
          <w:b/>
          <w:bCs/>
          <w:lang w:val="en-US"/>
        </w:rPr>
        <w:t>U.C.C.S.A.</w:t>
      </w:r>
    </w:p>
    <w:p w14:paraId="4B0F7BAF" w14:textId="77777777" w:rsidR="006E22AE" w:rsidRDefault="00895179">
      <w:pPr>
        <w:rPr>
          <w:rFonts w:cs="Arial"/>
          <w:b/>
          <w:bCs/>
          <w:lang w:val="en-US"/>
        </w:rPr>
      </w:pPr>
      <w:r>
        <w:rPr>
          <w:rFonts w:cs="Arial"/>
          <w:b/>
          <w:bCs/>
          <w:lang w:val="en-US"/>
        </w:rPr>
        <w:t>METHODIST CHURCH OF SOUTHERN AFRICA</w:t>
      </w:r>
    </w:p>
    <w:p w14:paraId="2C08C257" w14:textId="77777777" w:rsidR="006E22AE" w:rsidRDefault="00895179">
      <w:pPr>
        <w:rPr>
          <w:rFonts w:cs="Arial"/>
        </w:rPr>
      </w:pPr>
      <w:r>
        <w:rPr>
          <w:rFonts w:cs="Arial"/>
          <w:b/>
          <w:bCs/>
          <w:lang w:val="en-US"/>
        </w:rPr>
        <w:t>U.P.C.S.A.</w:t>
      </w:r>
    </w:p>
    <w:p w14:paraId="67144E4F" w14:textId="77777777" w:rsidR="006E22AE" w:rsidRDefault="006E22AE">
      <w:pPr>
        <w:rPr>
          <w:rFonts w:cs="Arial"/>
          <w:b/>
          <w:bCs/>
        </w:rPr>
      </w:pPr>
    </w:p>
    <w:p w14:paraId="110D0A37" w14:textId="77777777" w:rsidR="006E22AE" w:rsidRDefault="006E22AE">
      <w:pPr>
        <w:rPr>
          <w:rFonts w:cs="Arial"/>
          <w:b/>
          <w:bCs/>
        </w:rPr>
      </w:pPr>
    </w:p>
    <w:p w14:paraId="3C4D8778" w14:textId="77777777" w:rsidR="006E22AE" w:rsidRDefault="00895179">
      <w:pPr>
        <w:rPr>
          <w:rFonts w:cs="Arial"/>
          <w:b/>
          <w:bCs/>
          <w:lang w:val="en-US"/>
        </w:rPr>
      </w:pPr>
      <w:r>
        <w:rPr>
          <w:rFonts w:cs="Arial"/>
          <w:b/>
          <w:bCs/>
        </w:rPr>
        <w:t>Responses to</w:t>
      </w:r>
      <w:r>
        <w:rPr>
          <w:rFonts w:cs="Arial"/>
          <w:b/>
          <w:bCs/>
          <w:lang w:val="en-US"/>
        </w:rPr>
        <w:t>:</w:t>
      </w:r>
    </w:p>
    <w:p w14:paraId="0552D5DF" w14:textId="77777777" w:rsidR="006E22AE" w:rsidRDefault="00895179">
      <w:pPr>
        <w:rPr>
          <w:rFonts w:cs="Arial"/>
          <w:b/>
          <w:bCs/>
          <w:lang w:val="en-US"/>
        </w:rPr>
      </w:pPr>
      <w:r>
        <w:rPr>
          <w:rFonts w:cs="Arial"/>
          <w:b/>
          <w:bCs/>
          <w:lang w:val="en-US"/>
        </w:rPr>
        <w:t xml:space="preserve">Rev H. Petersen </w:t>
      </w:r>
    </w:p>
    <w:p w14:paraId="55E3863B" w14:textId="77777777" w:rsidR="006E22AE" w:rsidRDefault="00895179">
      <w:pPr>
        <w:rPr>
          <w:rFonts w:cs="Arial"/>
          <w:b/>
          <w:bCs/>
          <w:lang w:val="en-US"/>
        </w:rPr>
      </w:pPr>
      <w:r>
        <w:rPr>
          <w:rFonts w:cs="Arial"/>
          <w:b/>
          <w:bCs/>
          <w:lang w:val="en-US"/>
        </w:rPr>
        <w:t>email: revheidi2@gmail.com</w:t>
      </w:r>
    </w:p>
    <w:p w14:paraId="14A16472" w14:textId="77777777" w:rsidR="006E22AE" w:rsidRDefault="006E22AE">
      <w:pPr>
        <w:rPr>
          <w:rFonts w:cs="Arial"/>
          <w:b/>
          <w:bCs/>
        </w:rPr>
      </w:pPr>
    </w:p>
    <w:p w14:paraId="0E97292E" w14:textId="77777777" w:rsidR="006E22AE" w:rsidRDefault="00895179">
      <w:pPr>
        <w:rPr>
          <w:rFonts w:cs="Arial"/>
          <w:b/>
          <w:bCs/>
          <w:lang w:val="en-US"/>
        </w:rPr>
      </w:pPr>
      <w:r>
        <w:rPr>
          <w:rFonts w:cs="Arial"/>
          <w:b/>
          <w:bCs/>
          <w:lang w:val="en-US"/>
        </w:rPr>
        <w:t>Denominations for ministerial rotation</w:t>
      </w:r>
    </w:p>
    <w:p w14:paraId="5813934A" w14:textId="77777777" w:rsidR="006E22AE" w:rsidRDefault="00895179">
      <w:pPr>
        <w:rPr>
          <w:rFonts w:cs="Arial"/>
          <w:b/>
          <w:bCs/>
        </w:rPr>
      </w:pPr>
      <w:r>
        <w:rPr>
          <w:rFonts w:cs="Arial"/>
          <w:b/>
          <w:bCs/>
          <w:lang w:val="en-US"/>
        </w:rPr>
        <w:t>U.C.C.S.A. and U.P.C.S.A.</w:t>
      </w:r>
    </w:p>
    <w:p w14:paraId="020665F6" w14:textId="77777777" w:rsidR="006E22AE" w:rsidRDefault="006E22AE">
      <w:pPr>
        <w:rPr>
          <w:rFonts w:cs="Arial"/>
          <w:b/>
          <w:bCs/>
        </w:rPr>
      </w:pPr>
    </w:p>
    <w:p w14:paraId="4A824D4E" w14:textId="77777777" w:rsidR="006E22AE" w:rsidRDefault="006E22AE">
      <w:pPr>
        <w:rPr>
          <w:rFonts w:cs="Arial"/>
          <w:b/>
          <w:bCs/>
        </w:rPr>
      </w:pPr>
    </w:p>
    <w:p w14:paraId="03DC995C" w14:textId="77777777" w:rsidR="006E22AE" w:rsidRDefault="00895179">
      <w:pPr>
        <w:rPr>
          <w:rFonts w:cs="Arial"/>
          <w:b/>
          <w:bCs/>
          <w:lang w:val="en-US"/>
        </w:rPr>
      </w:pPr>
      <w:r>
        <w:rPr>
          <w:rFonts w:cs="Arial"/>
          <w:b/>
          <w:bCs/>
        </w:rPr>
        <w:t>Queries to</w:t>
      </w:r>
      <w:r>
        <w:rPr>
          <w:rFonts w:cs="Arial"/>
          <w:b/>
          <w:bCs/>
          <w:lang w:val="en-US"/>
        </w:rPr>
        <w:t>:</w:t>
      </w:r>
    </w:p>
    <w:p w14:paraId="40F417BE" w14:textId="77777777" w:rsidR="006E22AE" w:rsidRDefault="00895179">
      <w:pPr>
        <w:rPr>
          <w:rFonts w:cs="Arial"/>
          <w:b/>
          <w:bCs/>
        </w:rPr>
      </w:pPr>
      <w:r>
        <w:rPr>
          <w:rFonts w:cs="Arial"/>
          <w:b/>
          <w:bCs/>
          <w:lang w:val="en-US"/>
        </w:rPr>
        <w:t>Rev H. Petersen 0828021443</w:t>
      </w:r>
    </w:p>
    <w:p w14:paraId="6F3FAC23" w14:textId="77777777" w:rsidR="006E22AE" w:rsidRDefault="00895179">
      <w:pPr>
        <w:rPr>
          <w:rFonts w:cs="Arial"/>
          <w:b/>
          <w:bCs/>
        </w:rPr>
      </w:pPr>
      <w:r>
        <w:rPr>
          <w:rFonts w:cs="Arial"/>
          <w:b/>
          <w:bCs/>
        </w:rPr>
        <w:t>St Peters United 017 631 1965</w:t>
      </w:r>
    </w:p>
    <w:p w14:paraId="78BBABEE" w14:textId="77777777" w:rsidR="006E22AE" w:rsidRDefault="00895179">
      <w:pPr>
        <w:rPr>
          <w:rFonts w:cs="Arial"/>
          <w:b/>
          <w:bCs/>
        </w:rPr>
      </w:pPr>
      <w:r>
        <w:rPr>
          <w:rFonts w:cs="Arial"/>
          <w:b/>
          <w:bCs/>
        </w:rPr>
        <w:t>John Mullineux 079 897 5418</w:t>
      </w:r>
    </w:p>
    <w:p w14:paraId="52BFB4FB" w14:textId="77777777" w:rsidR="006E22AE" w:rsidRDefault="00895179">
      <w:pPr>
        <w:rPr>
          <w:rFonts w:cs="Arial"/>
          <w:b/>
          <w:bCs/>
        </w:rPr>
      </w:pPr>
      <w:r>
        <w:rPr>
          <w:rFonts w:cs="Arial"/>
          <w:b/>
          <w:bCs/>
        </w:rPr>
        <w:t xml:space="preserve">Ivan </w:t>
      </w:r>
      <w:proofErr w:type="spellStart"/>
      <w:r>
        <w:rPr>
          <w:rFonts w:cs="Arial"/>
          <w:b/>
          <w:bCs/>
        </w:rPr>
        <w:t>Eggberry</w:t>
      </w:r>
      <w:proofErr w:type="spellEnd"/>
      <w:r>
        <w:rPr>
          <w:rFonts w:cs="Arial"/>
          <w:b/>
          <w:bCs/>
        </w:rPr>
        <w:t xml:space="preserve"> 076 990 9148</w:t>
      </w:r>
    </w:p>
    <w:p w14:paraId="1F8EF433" w14:textId="77777777" w:rsidR="006E22AE" w:rsidRDefault="00895179">
      <w:pPr>
        <w:rPr>
          <w:rFonts w:cs="Arial"/>
          <w:b/>
          <w:bCs/>
        </w:rPr>
      </w:pPr>
      <w:r>
        <w:rPr>
          <w:rFonts w:cs="Arial"/>
          <w:b/>
          <w:bCs/>
        </w:rPr>
        <w:t>Caroline Heimann 082 804 0350</w:t>
      </w:r>
    </w:p>
    <w:p w14:paraId="4A3B1B66" w14:textId="77777777" w:rsidR="006E22AE" w:rsidRDefault="00895179">
      <w:pPr>
        <w:rPr>
          <w:rFonts w:cs="Arial"/>
          <w:b/>
          <w:bCs/>
        </w:rPr>
      </w:pPr>
      <w:r>
        <w:rPr>
          <w:rFonts w:cs="Arial"/>
          <w:b/>
          <w:bCs/>
        </w:rPr>
        <w:t>Felicity Philander 082 610 9284</w:t>
      </w:r>
    </w:p>
    <w:p w14:paraId="5896EDD9" w14:textId="77777777" w:rsidR="006E22AE" w:rsidRDefault="006E22AE">
      <w:pPr>
        <w:rPr>
          <w:rFonts w:cs="Arial"/>
        </w:rPr>
      </w:pPr>
    </w:p>
    <w:p w14:paraId="312F76D9" w14:textId="77777777" w:rsidR="006E22AE" w:rsidRDefault="006E22AE">
      <w:pPr>
        <w:rPr>
          <w:rFonts w:cs="Arial"/>
        </w:rPr>
      </w:pPr>
    </w:p>
    <w:p w14:paraId="04EF3495" w14:textId="77777777" w:rsidR="006E22AE" w:rsidRDefault="006E22AE">
      <w:pPr>
        <w:rPr>
          <w:rFonts w:cs="Arial"/>
        </w:rPr>
      </w:pPr>
    </w:p>
    <w:p w14:paraId="67C0F21F" w14:textId="77777777" w:rsidR="006E22AE" w:rsidRDefault="006E22AE">
      <w:pPr>
        <w:rPr>
          <w:rFonts w:cs="Arial"/>
          <w:szCs w:val="22"/>
        </w:rPr>
      </w:pPr>
      <w:bookmarkStart w:id="0" w:name="_Hlk494702329"/>
      <w:bookmarkStart w:id="1" w:name="_Hlk494702206"/>
    </w:p>
    <w:p w14:paraId="70157FBA" w14:textId="77777777" w:rsidR="006E22AE" w:rsidRDefault="006E22AE">
      <w:pPr>
        <w:rPr>
          <w:rFonts w:cs="Arial"/>
        </w:rPr>
      </w:pPr>
      <w:bookmarkStart w:id="2" w:name="_Ref477342813"/>
      <w:bookmarkEnd w:id="0"/>
      <w:bookmarkEnd w:id="1"/>
      <w:bookmarkEnd w:id="2"/>
    </w:p>
    <w:sectPr w:rsidR="006E22AE">
      <w:headerReference w:type="default" r:id="rId8"/>
      <w:footerReference w:type="default" r:id="rId9"/>
      <w:pgSz w:w="11906" w:h="16838"/>
      <w:pgMar w:top="720" w:right="720" w:bottom="720" w:left="720"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5B8D" w14:textId="77777777" w:rsidR="00C2130D" w:rsidRDefault="00C2130D">
      <w:r>
        <w:separator/>
      </w:r>
    </w:p>
  </w:endnote>
  <w:endnote w:type="continuationSeparator" w:id="0">
    <w:p w14:paraId="4FA56027" w14:textId="77777777" w:rsidR="00C2130D" w:rsidRDefault="00C2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B25D" w14:textId="77777777" w:rsidR="006E22AE" w:rsidRDefault="00895179">
    <w:pPr>
      <w:pStyle w:val="Footer"/>
      <w:jc w:val="center"/>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noProof/>
      </w:rPr>
      <w:t>1</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B2A7" w14:textId="77777777" w:rsidR="00C2130D" w:rsidRDefault="00C2130D">
      <w:r>
        <w:separator/>
      </w:r>
    </w:p>
  </w:footnote>
  <w:footnote w:type="continuationSeparator" w:id="0">
    <w:p w14:paraId="15DF9944" w14:textId="77777777" w:rsidR="00C2130D" w:rsidRDefault="00C2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5FF2" w14:textId="77777777" w:rsidR="006E22AE" w:rsidRDefault="00895179">
    <w:pPr>
      <w:pStyle w:val="Organization"/>
      <w:ind w:left="0"/>
      <w:rPr>
        <w:smallCaps/>
        <w:color w:val="auto"/>
        <w:szCs w:val="44"/>
      </w:rPr>
    </w:pPr>
    <w:r>
      <w:rPr>
        <w:rFonts w:ascii="Bernard MT Condensed" w:hAnsi="Bernard MT Condensed"/>
        <w:smallCaps/>
        <w:color w:val="auto"/>
        <w:sz w:val="72"/>
        <w:szCs w:val="44"/>
      </w:rPr>
      <w:t>St Peter’s United Church</w:t>
    </w:r>
    <w:r>
      <w:rPr>
        <w:smallCaps/>
        <w:color w:val="auto"/>
        <w:sz w:val="52"/>
        <w:szCs w:val="44"/>
      </w:rPr>
      <w:t xml:space="preserve">          </w:t>
    </w:r>
    <w:r>
      <w:rPr>
        <w:noProof/>
        <w:sz w:val="44"/>
        <w:lang w:val="en-ZA" w:eastAsia="en-ZA"/>
      </w:rPr>
      <w:t xml:space="preserve">       </w:t>
    </w:r>
    <w:r>
      <w:rPr>
        <w:noProof/>
        <w:lang w:val="en-ZA" w:eastAsia="en-ZA"/>
      </w:rPr>
      <w:drawing>
        <wp:inline distT="0" distB="0" distL="0" distR="0" wp14:anchorId="0BC44234" wp14:editId="032C8E19">
          <wp:extent cx="533400" cy="471853"/>
          <wp:effectExtent l="0" t="0" r="0" b="4445"/>
          <wp:docPr id="4097"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 cstate="print"/>
                  <a:srcRect/>
                  <a:stretch/>
                </pic:blipFill>
                <pic:spPr>
                  <a:xfrm>
                    <a:off x="0" y="0"/>
                    <a:ext cx="533400" cy="471853"/>
                  </a:xfrm>
                  <a:prstGeom prst="rect">
                    <a:avLst/>
                  </a:prstGeom>
                  <a:ln>
                    <a:noFill/>
                  </a:ln>
                </pic:spPr>
              </pic:pic>
            </a:graphicData>
          </a:graphic>
        </wp:inline>
      </w:drawing>
    </w:r>
    <w:r>
      <w:rPr>
        <w:smallCaps/>
        <w:color w:val="auto"/>
        <w:szCs w:val="44"/>
      </w:rPr>
      <w:t xml:space="preserve">                </w:t>
    </w:r>
  </w:p>
  <w:p w14:paraId="2B7CC1B9" w14:textId="77777777" w:rsidR="006E22AE" w:rsidRDefault="00895179">
    <w:pPr>
      <w:widowControl w:val="0"/>
      <w:rPr>
        <w:rFonts w:ascii="Bradley Hand ITC" w:hAnsi="Bradley Hand ITC"/>
        <w:b/>
        <w:bCs/>
        <w:i/>
        <w:iCs/>
        <w:color w:val="0000FF"/>
        <w:sz w:val="28"/>
        <w:szCs w:val="28"/>
      </w:rPr>
    </w:pPr>
    <w:r>
      <w:rPr>
        <w:rStyle w:val="Strong"/>
      </w:rPr>
      <w:t>Tel</w:t>
    </w:r>
    <w:r>
      <w:t xml:space="preserve"> 017 631 1965</w:t>
    </w:r>
    <w:r>
      <w:tab/>
    </w:r>
    <w:r>
      <w:tab/>
    </w:r>
    <w:r>
      <w:tab/>
    </w:r>
    <w:r>
      <w:tab/>
    </w:r>
    <w:r>
      <w:tab/>
    </w:r>
    <w:r>
      <w:tab/>
    </w:r>
    <w:r>
      <w:tab/>
    </w:r>
    <w:r>
      <w:tab/>
    </w:r>
    <w:r>
      <w:tab/>
    </w:r>
    <w:r>
      <w:tab/>
    </w:r>
    <w:r>
      <w:tab/>
    </w:r>
    <w:r>
      <w:tab/>
    </w:r>
    <w:proofErr w:type="gramStart"/>
    <w:r>
      <w:tab/>
      <w:t xml:space="preserve">  </w:t>
    </w:r>
    <w:r>
      <w:rPr>
        <w:rFonts w:ascii="Bradley Hand ITC" w:hAnsi="Bradley Hand ITC"/>
        <w:b/>
        <w:bCs/>
        <w:i/>
        <w:iCs/>
        <w:color w:val="0000FF"/>
        <w:sz w:val="28"/>
        <w:szCs w:val="28"/>
      </w:rPr>
      <w:t>As</w:t>
    </w:r>
    <w:proofErr w:type="gramEnd"/>
    <w:r>
      <w:rPr>
        <w:rFonts w:ascii="Bradley Hand ITC" w:hAnsi="Bradley Hand ITC"/>
        <w:b/>
        <w:bCs/>
        <w:i/>
        <w:iCs/>
        <w:color w:val="0000FF"/>
        <w:sz w:val="28"/>
        <w:szCs w:val="28"/>
      </w:rPr>
      <w:t xml:space="preserve"> followers of Jesus,</w:t>
    </w:r>
  </w:p>
  <w:p w14:paraId="6C20A4F4" w14:textId="77777777" w:rsidR="006E22AE" w:rsidRDefault="00000000">
    <w:pPr>
      <w:widowControl w:val="0"/>
      <w:rPr>
        <w:rFonts w:ascii="Bradley Hand ITC" w:hAnsi="Bradley Hand ITC"/>
        <w:b/>
        <w:bCs/>
        <w:i/>
        <w:iCs/>
        <w:color w:val="0000FF"/>
        <w:sz w:val="28"/>
        <w:szCs w:val="28"/>
      </w:rPr>
    </w:pPr>
    <w:hyperlink r:id="rId2" w:history="1">
      <w:r w:rsidR="00895179">
        <w:rPr>
          <w:rStyle w:val="Hyperlink"/>
          <w:color w:val="auto"/>
          <w:u w:val="none"/>
        </w:rPr>
        <w:t>stpeterssecunda@gmail.com</w:t>
      </w:r>
    </w:hyperlink>
    <w:r w:rsidR="00895179">
      <w:tab/>
    </w:r>
    <w:r w:rsidR="00895179">
      <w:tab/>
    </w:r>
    <w:r w:rsidR="00895179">
      <w:tab/>
    </w:r>
    <w:r w:rsidR="00895179">
      <w:tab/>
    </w:r>
    <w:r w:rsidR="00895179">
      <w:tab/>
    </w:r>
    <w:r w:rsidR="00895179">
      <w:tab/>
    </w:r>
    <w:r w:rsidR="00895179">
      <w:tab/>
    </w:r>
    <w:r w:rsidR="00895179">
      <w:tab/>
    </w:r>
    <w:r w:rsidR="00895179">
      <w:tab/>
    </w:r>
    <w:r w:rsidR="00895179">
      <w:tab/>
    </w:r>
    <w:r w:rsidR="00895179">
      <w:rPr>
        <w:rFonts w:ascii="Bradley Hand ITC" w:hAnsi="Bradley Hand ITC"/>
        <w:b/>
        <w:bCs/>
        <w:i/>
        <w:iCs/>
        <w:color w:val="0000FF"/>
        <w:sz w:val="28"/>
        <w:szCs w:val="28"/>
      </w:rPr>
      <w:t>serving a diverse community,</w:t>
    </w:r>
  </w:p>
  <w:p w14:paraId="3B65212C" w14:textId="77777777" w:rsidR="006E22AE" w:rsidRDefault="00895179">
    <w:pPr>
      <w:pStyle w:val="Footer"/>
      <w:rPr>
        <w:rFonts w:ascii="Bradley Hand ITC" w:hAnsi="Bradley Hand ITC"/>
        <w:b/>
        <w:bCs/>
        <w:i/>
        <w:iCs/>
        <w:color w:val="0000FF"/>
        <w:sz w:val="28"/>
        <w:szCs w:val="28"/>
      </w:rPr>
    </w:pPr>
    <w:r>
      <w:t xml:space="preserve">2 Van Eck </w:t>
    </w:r>
    <w:proofErr w:type="gramStart"/>
    <w:r>
      <w:t>Street,</w:t>
    </w:r>
    <w:r>
      <w:rPr>
        <w:rFonts w:ascii="Bradley Hand ITC" w:hAnsi="Bradley Hand ITC"/>
        <w:b/>
        <w:bCs/>
        <w:i/>
        <w:iCs/>
        <w:color w:val="0000FF"/>
        <w:sz w:val="28"/>
        <w:szCs w:val="28"/>
      </w:rPr>
      <w:t xml:space="preserve">   </w:t>
    </w:r>
    <w:proofErr w:type="gramEnd"/>
    <w:r>
      <w:rPr>
        <w:rFonts w:ascii="Bradley Hand ITC" w:hAnsi="Bradley Hand ITC"/>
        <w:b/>
        <w:bCs/>
        <w:i/>
        <w:iCs/>
        <w:color w:val="0000FF"/>
        <w:sz w:val="28"/>
        <w:szCs w:val="28"/>
      </w:rPr>
      <w:t xml:space="preserve">                                                                            practicing hospitality</w:t>
    </w:r>
  </w:p>
  <w:p w14:paraId="31B66AA1" w14:textId="77777777" w:rsidR="006E22AE" w:rsidRDefault="00895179">
    <w:pPr>
      <w:widowControl w:val="0"/>
      <w:rPr>
        <w:rFonts w:ascii="Bradley Hand ITC" w:hAnsi="Bradley Hand ITC"/>
        <w:b/>
        <w:bCs/>
        <w:i/>
        <w:iCs/>
        <w:color w:val="0000FF"/>
        <w:sz w:val="28"/>
        <w:szCs w:val="28"/>
      </w:rPr>
    </w:pPr>
    <w:r>
      <w:t>Secunda</w:t>
    </w:r>
    <w:r>
      <w:rPr>
        <w:rFonts w:ascii="Bradley Hand ITC" w:hAnsi="Bradley Hand ITC"/>
        <w:b/>
        <w:bCs/>
        <w:i/>
        <w:iCs/>
        <w:color w:val="0000FF"/>
        <w:sz w:val="28"/>
        <w:szCs w:val="28"/>
      </w:rPr>
      <w:t xml:space="preserve">      </w:t>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r>
    <w:r>
      <w:rPr>
        <w:rFonts w:ascii="Bradley Hand ITC" w:hAnsi="Bradley Hand ITC"/>
        <w:b/>
        <w:bCs/>
        <w:i/>
        <w:iCs/>
        <w:color w:val="0000FF"/>
        <w:sz w:val="28"/>
        <w:szCs w:val="28"/>
      </w:rPr>
      <w:tab/>
      <w:t xml:space="preserve">     and discipling believers</w:t>
    </w:r>
  </w:p>
  <w:p w14:paraId="3E256D91" w14:textId="77777777" w:rsidR="006E22AE" w:rsidRDefault="006E22AE">
    <w:pPr>
      <w:widowControl w:val="0"/>
      <w:rPr>
        <w:rFonts w:ascii="Bradley Hand ITC" w:hAnsi="Bradley Hand ITC"/>
        <w:b/>
        <w:bCs/>
        <w:i/>
        <w:iCs/>
        <w:color w:val="0000F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8CA1F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000002"/>
    <w:multiLevelType w:val="multilevel"/>
    <w:tmpl w:val="AF72303A"/>
    <w:lvl w:ilvl="0">
      <w:start w:val="1"/>
      <w:numFmt w:val="decimal"/>
      <w:pStyle w:val="Heading1"/>
      <w:lvlText w:val="%1"/>
      <w:lvlJc w:val="left"/>
      <w:pPr>
        <w:ind w:left="432" w:hanging="432"/>
      </w:pPr>
      <w:rPr>
        <w:rFonts w:ascii="Calibri" w:hAnsi="Calibri" w:hint="default"/>
        <w:b/>
        <w:i w:val="0"/>
        <w:caps w:val="0"/>
        <w:vanish w:val="0"/>
        <w:color w:val="auto"/>
        <w:sz w:val="22"/>
        <w:u w:val="none"/>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decimal"/>
      <w:pStyle w:val="Heading2"/>
      <w:lvlText w:val="%1.%2"/>
      <w:lvlJc w:val="left"/>
      <w:pPr>
        <w:ind w:left="1849" w:hanging="431"/>
      </w:pPr>
      <w:rPr>
        <w:rFonts w:ascii="Calibri" w:hAnsi="Calibri" w:hint="default"/>
        <w:b/>
        <w:i w:val="0"/>
        <w:caps w:val="0"/>
        <w:vanish w:val="0"/>
        <w:color w:val="auto"/>
        <w:sz w:val="22"/>
        <w:u w:val="none"/>
        <w:vertAlign w:val="baseline"/>
        <w14:shadow w14:blurRad="0" w14:dist="0" w14:dir="0" w14:sx="0" w14:sy="0" w14:kx="0" w14:ky="0" w14:algn="none">
          <w14:srgbClr w14:val="000000"/>
        </w14:shadow>
        <w14:textOutline w14:w="0" w14:cap="flat"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0000003"/>
    <w:multiLevelType w:val="hybridMultilevel"/>
    <w:tmpl w:val="39780E5E"/>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00000004"/>
    <w:multiLevelType w:val="hybridMultilevel"/>
    <w:tmpl w:val="3ECEF5FE"/>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00000005"/>
    <w:multiLevelType w:val="hybridMultilevel"/>
    <w:tmpl w:val="3E1AF4D4"/>
    <w:lvl w:ilvl="0" w:tplc="0409000F">
      <w:start w:val="1"/>
      <w:numFmt w:val="decimal"/>
      <w:lvlText w:val="%1."/>
      <w:lvlJc w:val="left"/>
      <w:pPr>
        <w:tabs>
          <w:tab w:val="left" w:pos="360"/>
        </w:tabs>
        <w:ind w:left="360" w:hanging="360"/>
      </w:pPr>
      <w:rPr>
        <w:rFonts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00000006"/>
    <w:multiLevelType w:val="hybridMultilevel"/>
    <w:tmpl w:val="0CF801BE"/>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23786C1C"/>
    <w:multiLevelType w:val="hybridMultilevel"/>
    <w:tmpl w:val="5C34AE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54089678">
    <w:abstractNumId w:val="1"/>
  </w:num>
  <w:num w:numId="2" w16cid:durableId="908689282">
    <w:abstractNumId w:val="5"/>
  </w:num>
  <w:num w:numId="3" w16cid:durableId="1898781103">
    <w:abstractNumId w:val="4"/>
  </w:num>
  <w:num w:numId="4" w16cid:durableId="771823818">
    <w:abstractNumId w:val="2"/>
  </w:num>
  <w:num w:numId="5" w16cid:durableId="530917864">
    <w:abstractNumId w:val="3"/>
  </w:num>
  <w:num w:numId="6" w16cid:durableId="2123105358">
    <w:abstractNumId w:val="6"/>
  </w:num>
  <w:num w:numId="7" w16cid:durableId="2112316266">
    <w:abstractNumId w:val="0"/>
  </w:num>
  <w:num w:numId="8" w16cid:durableId="742459224">
    <w:abstractNumId w:val="1"/>
  </w:num>
  <w:num w:numId="9" w16cid:durableId="60521386">
    <w:abstractNumId w:val="1"/>
  </w:num>
  <w:num w:numId="10" w16cid:durableId="1309089186">
    <w:abstractNumId w:val="1"/>
  </w:num>
  <w:num w:numId="11" w16cid:durableId="1831873631">
    <w:abstractNumId w:val="1"/>
  </w:num>
  <w:num w:numId="12" w16cid:durableId="1710063331">
    <w:abstractNumId w:val="1"/>
  </w:num>
  <w:num w:numId="13" w16cid:durableId="354696578">
    <w:abstractNumId w:val="1"/>
  </w:num>
  <w:num w:numId="14" w16cid:durableId="1615090172">
    <w:abstractNumId w:val="1"/>
  </w:num>
  <w:num w:numId="15" w16cid:durableId="1795364175">
    <w:abstractNumId w:val="1"/>
  </w:num>
  <w:num w:numId="16" w16cid:durableId="1172143241">
    <w:abstractNumId w:val="1"/>
  </w:num>
  <w:num w:numId="17" w16cid:durableId="5061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AE"/>
    <w:rsid w:val="00566414"/>
    <w:rsid w:val="006E22AE"/>
    <w:rsid w:val="0086457C"/>
    <w:rsid w:val="00895179"/>
    <w:rsid w:val="00C2130D"/>
    <w:rsid w:val="00D24BF7"/>
    <w:rsid w:val="00FE39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268F9"/>
  <w15:docId w15:val="{685DAC54-9C31-B54A-92E0-4FBDE8C5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val="en-GB" w:eastAsia="en-US"/>
    </w:rPr>
  </w:style>
  <w:style w:type="paragraph" w:styleId="Heading1">
    <w:name w:val="heading 1"/>
    <w:basedOn w:val="Normal"/>
    <w:next w:val="Normal"/>
    <w:uiPriority w:val="9"/>
    <w:qFormat/>
    <w:pPr>
      <w:keepNext/>
      <w:numPr>
        <w:numId w:val="1"/>
      </w:numPr>
      <w:jc w:val="center"/>
      <w:outlineLvl w:val="0"/>
    </w:pPr>
    <w:rPr>
      <w:b/>
      <w:sz w:val="28"/>
    </w:rPr>
  </w:style>
  <w:style w:type="paragraph" w:styleId="Heading2">
    <w:name w:val="heading 2"/>
    <w:basedOn w:val="Normal"/>
    <w:next w:val="Normal"/>
    <w:link w:val="Heading2Char"/>
    <w:uiPriority w:val="9"/>
    <w:semiHidden/>
    <w:unhideWhenUsed/>
    <w:qFormat/>
    <w:pPr>
      <w:keepNext/>
      <w:keepLines/>
      <w:numPr>
        <w:ilvl w:val="1"/>
        <w:numId w:val="1"/>
      </w:numPr>
      <w:spacing w:before="200"/>
      <w:ind w:left="431"/>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200"/>
      <w:outlineLvl w:val="2"/>
    </w:pPr>
    <w:rPr>
      <w:rFonts w:ascii="Cambria" w:eastAsia="SimSun" w:hAnsi="Cambria" w:cs="SimSun"/>
      <w:b/>
      <w:bCs/>
      <w:color w:val="4F81BD"/>
    </w:rPr>
  </w:style>
  <w:style w:type="paragraph" w:styleId="Heading4">
    <w:name w:val="heading 4"/>
    <w:basedOn w:val="Normal"/>
    <w:next w:val="Normal"/>
    <w:link w:val="Heading4Char"/>
    <w:uiPriority w:val="9"/>
    <w:semiHidden/>
    <w:unhideWhenUsed/>
    <w:qFormat/>
    <w:pPr>
      <w:keepNext/>
      <w:keepLines/>
      <w:numPr>
        <w:ilvl w:val="3"/>
        <w:numId w:val="1"/>
      </w:numPr>
      <w:spacing w:before="200"/>
      <w:outlineLvl w:val="3"/>
    </w:pPr>
    <w:rPr>
      <w:rFonts w:ascii="Cambria" w:eastAsia="SimSun" w:hAnsi="Cambria" w:cs="SimSun"/>
      <w:b/>
      <w:bCs/>
      <w:i/>
      <w:iCs/>
      <w:color w:val="4F81BD"/>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Cambria" w:eastAsia="SimSun" w:hAnsi="Cambria" w:cs="SimSun"/>
      <w:color w:val="243F60"/>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Cambria" w:eastAsia="SimSun" w:hAnsi="Cambria" w:cs="SimSun"/>
      <w:i/>
      <w:iCs/>
      <w:color w:val="243F60"/>
    </w:rPr>
  </w:style>
  <w:style w:type="paragraph" w:styleId="Heading7">
    <w:name w:val="heading 7"/>
    <w:basedOn w:val="Normal"/>
    <w:next w:val="Normal"/>
    <w:link w:val="Heading7Char"/>
    <w:qFormat/>
    <w:pPr>
      <w:keepNext/>
      <w:keepLines/>
      <w:numPr>
        <w:ilvl w:val="6"/>
        <w:numId w:val="1"/>
      </w:numPr>
      <w:spacing w:before="200"/>
      <w:outlineLvl w:val="6"/>
    </w:pPr>
    <w:rPr>
      <w:rFonts w:ascii="Cambria" w:eastAsia="SimSun" w:hAnsi="Cambria" w:cs="SimSun"/>
      <w:i/>
      <w:iCs/>
      <w:color w:val="404040"/>
    </w:rPr>
  </w:style>
  <w:style w:type="paragraph" w:styleId="Heading8">
    <w:name w:val="heading 8"/>
    <w:basedOn w:val="Normal"/>
    <w:next w:val="Normal"/>
    <w:link w:val="Heading8Char"/>
    <w:qFormat/>
    <w:pPr>
      <w:keepNext/>
      <w:keepLines/>
      <w:numPr>
        <w:ilvl w:val="7"/>
        <w:numId w:val="1"/>
      </w:numPr>
      <w:spacing w:before="200"/>
      <w:outlineLvl w:val="7"/>
    </w:pPr>
    <w:rPr>
      <w:rFonts w:ascii="Cambria" w:eastAsia="SimSun" w:hAnsi="Cambria" w:cs="SimSun"/>
      <w:color w:val="404040"/>
      <w:sz w:val="20"/>
      <w:szCs w:val="20"/>
    </w:rPr>
  </w:style>
  <w:style w:type="paragraph" w:styleId="Heading9">
    <w:name w:val="heading 9"/>
    <w:basedOn w:val="Normal"/>
    <w:next w:val="Normal"/>
    <w:link w:val="Heading9Char"/>
    <w:qFormat/>
    <w:pPr>
      <w:keepNext/>
      <w:keepLines/>
      <w:numPr>
        <w:ilvl w:val="8"/>
        <w:numId w:val="1"/>
      </w:numPr>
      <w:spacing w:before="200"/>
      <w:outlineLvl w:val="8"/>
    </w:pPr>
    <w:rPr>
      <w:rFonts w:ascii="Cambria" w:eastAsia="SimSun" w:hAnsi="Cambria"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Emphasis">
    <w:name w:val="Emphasis"/>
    <w:basedOn w:val="DefaultParagraphFont"/>
    <w:qFormat/>
    <w:rPr>
      <w:i/>
      <w:iC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Arial" w:hAnsi="Arial"/>
      <w:sz w:val="22"/>
      <w:szCs w:val="24"/>
      <w:lang w:val="en-GB" w:eastAsia="en-US"/>
    </w:rPr>
  </w:style>
  <w:style w:type="character" w:customStyle="1" w:styleId="FooterChar">
    <w:name w:val="Footer Char"/>
    <w:basedOn w:val="DefaultParagraphFont"/>
    <w:link w:val="Footer"/>
    <w:uiPriority w:val="99"/>
    <w:rPr>
      <w:rFonts w:ascii="Arial" w:hAnsi="Arial"/>
      <w:sz w:val="22"/>
      <w:szCs w:val="24"/>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paragraph" w:styleId="Caption">
    <w:name w:val="caption"/>
    <w:basedOn w:val="Normal"/>
    <w:next w:val="Normal"/>
    <w:qFormat/>
    <w:pPr>
      <w:spacing w:after="200"/>
    </w:pPr>
    <w:rPr>
      <w:b/>
      <w:bCs/>
      <w:color w:val="4F81BD"/>
      <w:sz w:val="18"/>
      <w:szCs w:val="18"/>
    </w:rPr>
  </w:style>
  <w:style w:type="character" w:customStyle="1" w:styleId="Heading2Char">
    <w:name w:val="Heading 2 Char"/>
    <w:basedOn w:val="DefaultParagraphFont"/>
    <w:link w:val="Heading2"/>
    <w:rPr>
      <w:rFonts w:ascii="Cambria" w:eastAsia="SimSun" w:hAnsi="Cambria" w:cs="SimSun"/>
      <w:b/>
      <w:bCs/>
      <w:color w:val="4F81BD"/>
      <w:sz w:val="26"/>
      <w:szCs w:val="26"/>
      <w:lang w:val="en-GB" w:eastAsia="en-US"/>
    </w:rPr>
  </w:style>
  <w:style w:type="character" w:customStyle="1" w:styleId="Heading3Char">
    <w:name w:val="Heading 3 Char"/>
    <w:basedOn w:val="DefaultParagraphFont"/>
    <w:link w:val="Heading3"/>
    <w:rPr>
      <w:rFonts w:ascii="Cambria" w:eastAsia="SimSun" w:hAnsi="Cambria" w:cs="SimSun"/>
      <w:b/>
      <w:bCs/>
      <w:color w:val="4F81BD"/>
      <w:sz w:val="22"/>
      <w:szCs w:val="24"/>
      <w:lang w:val="en-GB" w:eastAsia="en-US"/>
    </w:rPr>
  </w:style>
  <w:style w:type="character" w:customStyle="1" w:styleId="Heading4Char">
    <w:name w:val="Heading 4 Char"/>
    <w:basedOn w:val="DefaultParagraphFont"/>
    <w:link w:val="Heading4"/>
    <w:rPr>
      <w:rFonts w:ascii="Cambria" w:eastAsia="SimSun" w:hAnsi="Cambria" w:cs="SimSun"/>
      <w:b/>
      <w:bCs/>
      <w:i/>
      <w:iCs/>
      <w:color w:val="4F81BD"/>
      <w:sz w:val="22"/>
      <w:szCs w:val="24"/>
      <w:lang w:val="en-GB" w:eastAsia="en-US"/>
    </w:rPr>
  </w:style>
  <w:style w:type="character" w:customStyle="1" w:styleId="Heading5Char">
    <w:name w:val="Heading 5 Char"/>
    <w:basedOn w:val="DefaultParagraphFont"/>
    <w:link w:val="Heading5"/>
    <w:rPr>
      <w:rFonts w:ascii="Cambria" w:eastAsia="SimSun" w:hAnsi="Cambria" w:cs="SimSun"/>
      <w:color w:val="243F60"/>
      <w:sz w:val="22"/>
      <w:szCs w:val="24"/>
      <w:lang w:val="en-GB" w:eastAsia="en-US"/>
    </w:rPr>
  </w:style>
  <w:style w:type="character" w:customStyle="1" w:styleId="Heading6Char">
    <w:name w:val="Heading 6 Char"/>
    <w:basedOn w:val="DefaultParagraphFont"/>
    <w:link w:val="Heading6"/>
    <w:rPr>
      <w:rFonts w:ascii="Cambria" w:eastAsia="SimSun" w:hAnsi="Cambria" w:cs="SimSun"/>
      <w:i/>
      <w:iCs/>
      <w:color w:val="243F60"/>
      <w:sz w:val="22"/>
      <w:szCs w:val="24"/>
      <w:lang w:val="en-GB" w:eastAsia="en-US"/>
    </w:rPr>
  </w:style>
  <w:style w:type="character" w:customStyle="1" w:styleId="Heading7Char">
    <w:name w:val="Heading 7 Char"/>
    <w:basedOn w:val="DefaultParagraphFont"/>
    <w:link w:val="Heading7"/>
    <w:rPr>
      <w:rFonts w:ascii="Cambria" w:eastAsia="SimSun" w:hAnsi="Cambria" w:cs="SimSun"/>
      <w:i/>
      <w:iCs/>
      <w:color w:val="404040"/>
      <w:sz w:val="22"/>
      <w:szCs w:val="24"/>
      <w:lang w:val="en-GB" w:eastAsia="en-US"/>
    </w:rPr>
  </w:style>
  <w:style w:type="character" w:customStyle="1" w:styleId="Heading8Char">
    <w:name w:val="Heading 8 Char"/>
    <w:basedOn w:val="DefaultParagraphFont"/>
    <w:link w:val="Heading8"/>
    <w:rPr>
      <w:rFonts w:ascii="Cambria" w:eastAsia="SimSun" w:hAnsi="Cambria" w:cs="SimSun"/>
      <w:color w:val="404040"/>
      <w:lang w:val="en-GB" w:eastAsia="en-US"/>
    </w:rPr>
  </w:style>
  <w:style w:type="character" w:customStyle="1" w:styleId="Heading9Char">
    <w:name w:val="Heading 9 Char"/>
    <w:basedOn w:val="DefaultParagraphFont"/>
    <w:link w:val="Heading9"/>
    <w:rPr>
      <w:rFonts w:ascii="Cambria" w:eastAsia="SimSun" w:hAnsi="Cambria" w:cs="SimSun"/>
      <w:i/>
      <w:iCs/>
      <w:color w:val="40404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qFormat/>
    <w:pPr>
      <w:keepLines/>
      <w:numPr>
        <w:numId w:val="0"/>
      </w:numPr>
      <w:spacing w:before="480" w:line="276" w:lineRule="auto"/>
      <w:jc w:val="left"/>
      <w:outlineLvl w:val="9"/>
    </w:pPr>
    <w:rPr>
      <w:rFonts w:ascii="Cambria" w:eastAsia="SimSun" w:hAnsi="Cambria" w:cs="SimSun"/>
      <w:bCs/>
      <w:color w:val="365F91"/>
      <w:szCs w:val="28"/>
      <w:lang w:val="en-US" w:eastAsia="ja-JP"/>
    </w:rPr>
  </w:style>
  <w:style w:type="paragraph" w:styleId="TOC1">
    <w:name w:val="toc 1"/>
    <w:basedOn w:val="Normal"/>
    <w:next w:val="Normal"/>
    <w:uiPriority w:val="39"/>
    <w:qFormat/>
    <w:pPr>
      <w:spacing w:after="100"/>
    </w:pPr>
  </w:style>
  <w:style w:type="paragraph" w:styleId="TOC2">
    <w:name w:val="toc 2"/>
    <w:basedOn w:val="Normal"/>
    <w:next w:val="Normal"/>
    <w:uiPriority w:val="39"/>
    <w:qFormat/>
    <w:pPr>
      <w:spacing w:after="100"/>
      <w:ind w:left="220"/>
    </w:pPr>
  </w:style>
  <w:style w:type="character" w:styleId="Hyperlink">
    <w:name w:val="Hyperlink"/>
    <w:basedOn w:val="DefaultParagraphFont"/>
    <w:uiPriority w:val="99"/>
    <w:rPr>
      <w:color w:val="0000FF"/>
      <w:u w:val="single"/>
    </w:rPr>
  </w:style>
  <w:style w:type="paragraph" w:styleId="TOC3">
    <w:name w:val="toc 3"/>
    <w:basedOn w:val="Normal"/>
    <w:next w:val="Normal"/>
    <w:uiPriority w:val="39"/>
    <w:qFormat/>
    <w:pPr>
      <w:spacing w:after="100" w:line="276" w:lineRule="auto"/>
      <w:ind w:left="440"/>
    </w:pPr>
    <w:rPr>
      <w:rFonts w:ascii="Calibri" w:eastAsia="SimSun" w:hAnsi="Calibri" w:cs="SimSun"/>
      <w:szCs w:val="22"/>
      <w:lang w:val="en-US" w:eastAsia="ja-JP"/>
    </w:rPr>
  </w:style>
  <w:style w:type="paragraph" w:customStyle="1" w:styleId="Graphic">
    <w:name w:val="Graphic"/>
    <w:basedOn w:val="Normal"/>
    <w:uiPriority w:val="99"/>
    <w:pPr>
      <w:spacing w:after="80"/>
      <w:jc w:val="center"/>
    </w:pPr>
    <w:rPr>
      <w:rFonts w:eastAsia="Arial" w:cs="Arial"/>
      <w:sz w:val="20"/>
      <w:szCs w:val="20"/>
      <w:lang w:val="en-US" w:eastAsia="ja-JP"/>
    </w:rPr>
  </w:style>
  <w:style w:type="paragraph" w:customStyle="1" w:styleId="Organization">
    <w:name w:val="Organization"/>
    <w:basedOn w:val="Normal"/>
    <w:uiPriority w:val="2"/>
    <w:qFormat/>
    <w:pPr>
      <w:spacing w:after="60"/>
      <w:ind w:left="29" w:right="29"/>
    </w:pPr>
    <w:rPr>
      <w:rFonts w:eastAsia="Arial" w:cs="Arial"/>
      <w:b/>
      <w:bCs/>
      <w:color w:val="EF4623"/>
      <w:sz w:val="36"/>
      <w:szCs w:val="20"/>
      <w:lang w:val="en-US" w:eastAsia="ja-JP"/>
    </w:rPr>
  </w:style>
  <w:style w:type="character" w:styleId="Strong">
    <w:name w:val="Strong"/>
    <w:uiPriority w:val="10"/>
    <w:qFormat/>
    <w:rPr>
      <w:b/>
      <w:bCs/>
    </w:rPr>
  </w:style>
  <w:style w:type="character" w:customStyle="1" w:styleId="UnresolvedMention1">
    <w:name w:val="Unresolved Mention1"/>
    <w:basedOn w:val="DefaultParagraphFont"/>
    <w:uiPriority w:val="99"/>
    <w:rPr>
      <w:color w:val="808080"/>
      <w:shd w:val="clear" w:color="auto" w:fill="E6E6E6"/>
    </w:rPr>
  </w:style>
  <w:style w:type="character" w:customStyle="1" w:styleId="UnresolvedMention2">
    <w:name w:val="Unresolved Mention2"/>
    <w:basedOn w:val="DefaultParagraphFont"/>
    <w:uiPriority w:val="99"/>
    <w:rPr>
      <w:color w:val="605E5C"/>
      <w:shd w:val="clear" w:color="auto" w:fill="E1DFDD"/>
    </w:rPr>
  </w:style>
  <w:style w:type="paragraph" w:styleId="NoSpacing">
    <w:name w:val="No Spacing"/>
    <w:uiPriority w:val="1"/>
    <w:qFormat/>
    <w:pPr>
      <w:jc w:val="both"/>
    </w:pPr>
    <w:rPr>
      <w:rFonts w:ascii="Arial" w:eastAsia="Calibri" w:hAnsi="Arial" w:cs="SimSun"/>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tpeterssecund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0E6E7-B81F-4640-80F7-05BFF577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Company>Home</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SASOL INZALO FOUNDATION</dc:title>
  <dc:creator>Joanie Hofmeyr</dc:creator>
  <cp:lastModifiedBy>Mokela Mokgohloa</cp:lastModifiedBy>
  <cp:revision>3</cp:revision>
  <cp:lastPrinted>2017-10-02T08:39:00Z</cp:lastPrinted>
  <dcterms:created xsi:type="dcterms:W3CDTF">2024-02-14T14:13:00Z</dcterms:created>
  <dcterms:modified xsi:type="dcterms:W3CDTF">2024-02-14T14:21:00Z</dcterms:modified>
</cp:coreProperties>
</file>