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0E9C" w14:textId="21C7477E" w:rsidR="00D96A36" w:rsidRPr="005A66CE" w:rsidRDefault="005A66CE" w:rsidP="005A66CE">
      <w:pPr>
        <w:spacing w:after="120" w:line="240" w:lineRule="auto"/>
        <w:rPr>
          <w:rFonts w:ascii="Rockwell" w:hAnsi="Rockwell"/>
          <w:sz w:val="24"/>
          <w:szCs w:val="24"/>
        </w:rPr>
      </w:pPr>
      <w:r w:rsidRPr="005A66CE">
        <w:rPr>
          <w:rFonts w:ascii="Rockwell" w:hAnsi="Rockwell"/>
          <w:sz w:val="24"/>
          <w:szCs w:val="24"/>
        </w:rPr>
        <w:t xml:space="preserve">Appendix </w:t>
      </w:r>
      <w:r w:rsidR="00E1747F">
        <w:rPr>
          <w:rFonts w:ascii="Rockwell" w:hAnsi="Rockwell"/>
          <w:sz w:val="24"/>
          <w:szCs w:val="24"/>
        </w:rPr>
        <w:t>B</w:t>
      </w:r>
    </w:p>
    <w:p w14:paraId="01866066" w14:textId="77777777" w:rsidR="00D96A36" w:rsidRDefault="00D96A36" w:rsidP="00BD1EB8">
      <w:pPr>
        <w:spacing w:after="120" w:line="240" w:lineRule="auto"/>
        <w:jc w:val="center"/>
        <w:rPr>
          <w:rFonts w:ascii="Rockwell" w:hAnsi="Rockwell"/>
          <w:sz w:val="56"/>
          <w:szCs w:val="56"/>
        </w:rPr>
      </w:pPr>
    </w:p>
    <w:p w14:paraId="1B2CE7EC" w14:textId="512860D4" w:rsidR="00D96A36" w:rsidRDefault="00D96A36" w:rsidP="00BD1EB8">
      <w:pPr>
        <w:spacing w:after="120" w:line="240" w:lineRule="auto"/>
        <w:jc w:val="center"/>
        <w:rPr>
          <w:rFonts w:ascii="Rockwell" w:hAnsi="Rockwell"/>
          <w:sz w:val="56"/>
          <w:szCs w:val="56"/>
        </w:rPr>
      </w:pPr>
    </w:p>
    <w:p w14:paraId="1517756B" w14:textId="77777777" w:rsidR="005A66CE" w:rsidRDefault="005A66CE" w:rsidP="00BD1EB8">
      <w:pPr>
        <w:spacing w:after="120" w:line="240" w:lineRule="auto"/>
        <w:jc w:val="center"/>
        <w:rPr>
          <w:rFonts w:ascii="Rockwell" w:hAnsi="Rockwell"/>
          <w:sz w:val="56"/>
          <w:szCs w:val="56"/>
        </w:rPr>
      </w:pPr>
    </w:p>
    <w:p w14:paraId="24CA0B6C" w14:textId="77777777" w:rsidR="00D96A36" w:rsidRDefault="00D96A36" w:rsidP="00BD1EB8">
      <w:pPr>
        <w:spacing w:after="120" w:line="240" w:lineRule="auto"/>
        <w:jc w:val="center"/>
        <w:rPr>
          <w:rFonts w:ascii="Rockwell" w:hAnsi="Rockwell"/>
          <w:sz w:val="56"/>
          <w:szCs w:val="56"/>
        </w:rPr>
      </w:pPr>
    </w:p>
    <w:p w14:paraId="76250689" w14:textId="77777777" w:rsidR="00D96A36" w:rsidRDefault="00D96A36" w:rsidP="00BD1EB8">
      <w:pPr>
        <w:spacing w:after="120" w:line="240" w:lineRule="auto"/>
        <w:jc w:val="center"/>
        <w:rPr>
          <w:rFonts w:ascii="Rockwell" w:hAnsi="Rockwell"/>
          <w:sz w:val="56"/>
          <w:szCs w:val="56"/>
        </w:rPr>
      </w:pPr>
    </w:p>
    <w:p w14:paraId="0578A53B" w14:textId="06D01CDA" w:rsidR="00A24B9C" w:rsidRDefault="00452452" w:rsidP="00BD1EB8">
      <w:pPr>
        <w:spacing w:after="120" w:line="240" w:lineRule="auto"/>
        <w:jc w:val="center"/>
        <w:rPr>
          <w:rFonts w:ascii="Rockwell" w:hAnsi="Rockwell"/>
          <w:sz w:val="56"/>
          <w:szCs w:val="56"/>
        </w:rPr>
      </w:pPr>
      <w:r w:rsidRPr="000638FB">
        <w:rPr>
          <w:rFonts w:ascii="Rockwell" w:hAnsi="Rockwell"/>
          <w:sz w:val="56"/>
          <w:szCs w:val="56"/>
        </w:rPr>
        <w:t xml:space="preserve">How Can </w:t>
      </w:r>
      <w:r w:rsidR="00730324">
        <w:rPr>
          <w:rFonts w:ascii="Rockwell" w:hAnsi="Rockwell"/>
          <w:sz w:val="56"/>
          <w:szCs w:val="56"/>
        </w:rPr>
        <w:t xml:space="preserve">We </w:t>
      </w:r>
      <w:r w:rsidR="00132494">
        <w:rPr>
          <w:rFonts w:ascii="Rockwell" w:hAnsi="Rockwell"/>
          <w:sz w:val="56"/>
          <w:szCs w:val="56"/>
        </w:rPr>
        <w:t xml:space="preserve">Be </w:t>
      </w:r>
      <w:r w:rsidR="00C6480F" w:rsidRPr="000638FB">
        <w:rPr>
          <w:rFonts w:ascii="Rockwell" w:hAnsi="Rockwell"/>
          <w:sz w:val="56"/>
          <w:szCs w:val="56"/>
        </w:rPr>
        <w:t>More Effective</w:t>
      </w:r>
      <w:r w:rsidR="00132494" w:rsidRPr="00132494">
        <w:rPr>
          <w:rFonts w:ascii="Rockwell" w:hAnsi="Rockwell"/>
          <w:sz w:val="56"/>
          <w:szCs w:val="56"/>
        </w:rPr>
        <w:t xml:space="preserve"> </w:t>
      </w:r>
      <w:r w:rsidR="00132494" w:rsidRPr="000638FB">
        <w:rPr>
          <w:rFonts w:ascii="Rockwell" w:hAnsi="Rockwell"/>
          <w:sz w:val="56"/>
          <w:szCs w:val="56"/>
        </w:rPr>
        <w:t>Preach</w:t>
      </w:r>
      <w:r w:rsidR="00132494">
        <w:rPr>
          <w:rFonts w:ascii="Rockwell" w:hAnsi="Rockwell"/>
          <w:sz w:val="56"/>
          <w:szCs w:val="56"/>
        </w:rPr>
        <w:t>ers</w:t>
      </w:r>
      <w:r w:rsidRPr="000638FB">
        <w:rPr>
          <w:rFonts w:ascii="Rockwell" w:hAnsi="Rockwell"/>
          <w:sz w:val="56"/>
          <w:szCs w:val="56"/>
        </w:rPr>
        <w:t>?</w:t>
      </w:r>
    </w:p>
    <w:p w14:paraId="78EF8666" w14:textId="77777777" w:rsidR="004601EC" w:rsidRPr="004601EC" w:rsidRDefault="004601EC" w:rsidP="00BD1EB8">
      <w:pPr>
        <w:spacing w:after="120" w:line="240" w:lineRule="auto"/>
        <w:jc w:val="center"/>
        <w:rPr>
          <w:rFonts w:ascii="Rockwell" w:hAnsi="Rockwell"/>
          <w:sz w:val="20"/>
          <w:szCs w:val="20"/>
        </w:rPr>
      </w:pPr>
    </w:p>
    <w:p w14:paraId="59B7E58C" w14:textId="77777777" w:rsidR="004601EC" w:rsidRDefault="004601EC" w:rsidP="004601EC">
      <w:pPr>
        <w:spacing w:after="0" w:line="240" w:lineRule="auto"/>
        <w:jc w:val="center"/>
        <w:rPr>
          <w:rFonts w:ascii="Rockwell" w:hAnsi="Rockwell"/>
          <w:sz w:val="32"/>
          <w:szCs w:val="32"/>
        </w:rPr>
      </w:pPr>
      <w:r w:rsidRPr="004601EC">
        <w:rPr>
          <w:rFonts w:ascii="Rockwell" w:hAnsi="Rockwell"/>
          <w:sz w:val="32"/>
          <w:szCs w:val="32"/>
        </w:rPr>
        <w:t>A questionnaire for feedback and</w:t>
      </w:r>
      <w:r>
        <w:rPr>
          <w:rFonts w:ascii="Rockwell" w:hAnsi="Rockwell"/>
          <w:sz w:val="32"/>
          <w:szCs w:val="32"/>
        </w:rPr>
        <w:t xml:space="preserve"> </w:t>
      </w:r>
    </w:p>
    <w:p w14:paraId="00677013" w14:textId="5ACBDBB0" w:rsidR="00D45509" w:rsidRPr="004601EC" w:rsidRDefault="004601EC" w:rsidP="004601EC">
      <w:pPr>
        <w:spacing w:after="0" w:line="240" w:lineRule="auto"/>
        <w:jc w:val="center"/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a</w:t>
      </w:r>
      <w:r w:rsidRPr="004601EC">
        <w:rPr>
          <w:rFonts w:ascii="Rockwell" w:hAnsi="Rockwell"/>
          <w:sz w:val="32"/>
          <w:szCs w:val="32"/>
        </w:rPr>
        <w:t xml:space="preserve"> bibliography</w:t>
      </w:r>
      <w:r>
        <w:rPr>
          <w:rFonts w:ascii="Rockwell" w:hAnsi="Rockwell"/>
          <w:sz w:val="32"/>
          <w:szCs w:val="32"/>
        </w:rPr>
        <w:t xml:space="preserve"> on preaching</w:t>
      </w:r>
    </w:p>
    <w:p w14:paraId="7DF18117" w14:textId="77777777" w:rsidR="00D45509" w:rsidRDefault="00D45509" w:rsidP="00BD1EB8">
      <w:pPr>
        <w:spacing w:after="120" w:line="240" w:lineRule="auto"/>
        <w:jc w:val="center"/>
        <w:rPr>
          <w:rFonts w:ascii="Rockwell" w:hAnsi="Rockwell"/>
          <w:sz w:val="56"/>
          <w:szCs w:val="56"/>
        </w:rPr>
      </w:pPr>
    </w:p>
    <w:p w14:paraId="34F23D80" w14:textId="69903B47" w:rsidR="00D45509" w:rsidRDefault="00D45509" w:rsidP="00BD1EB8">
      <w:pPr>
        <w:spacing w:after="120" w:line="240" w:lineRule="auto"/>
        <w:jc w:val="center"/>
        <w:rPr>
          <w:rFonts w:ascii="Rockwell" w:hAnsi="Rockwell"/>
          <w:sz w:val="56"/>
          <w:szCs w:val="56"/>
        </w:rPr>
      </w:pPr>
    </w:p>
    <w:p w14:paraId="5D3EF58C" w14:textId="77777777" w:rsidR="002B53A3" w:rsidRDefault="002B53A3" w:rsidP="00BD1EB8">
      <w:pPr>
        <w:spacing w:after="120" w:line="240" w:lineRule="auto"/>
        <w:jc w:val="center"/>
        <w:rPr>
          <w:rFonts w:ascii="Rockwell" w:hAnsi="Rockwell"/>
          <w:sz w:val="56"/>
          <w:szCs w:val="56"/>
        </w:rPr>
      </w:pPr>
    </w:p>
    <w:p w14:paraId="4C2E31F0" w14:textId="77777777" w:rsidR="00D45509" w:rsidRDefault="00D45509" w:rsidP="00BD1EB8">
      <w:pPr>
        <w:spacing w:after="120" w:line="240" w:lineRule="auto"/>
        <w:jc w:val="center"/>
        <w:rPr>
          <w:rFonts w:ascii="Rockwell" w:hAnsi="Rockwell"/>
          <w:sz w:val="56"/>
          <w:szCs w:val="56"/>
        </w:rPr>
      </w:pPr>
    </w:p>
    <w:p w14:paraId="42B7ABEC" w14:textId="77777777" w:rsidR="00C224D0" w:rsidRPr="0057701A" w:rsidRDefault="0057701A" w:rsidP="0057701A">
      <w:pPr>
        <w:spacing w:after="6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Produced </w:t>
      </w:r>
      <w:bookmarkStart w:id="0" w:name="_Hlk128084631"/>
      <w:r w:rsidR="00D94C36">
        <w:rPr>
          <w:rFonts w:ascii="Arial" w:hAnsi="Arial" w:cs="Arial"/>
          <w:sz w:val="18"/>
          <w:szCs w:val="18"/>
        </w:rPr>
        <w:t>by the UPCSA Wo</w:t>
      </w:r>
      <w:r w:rsidR="00D94C36" w:rsidRPr="0057701A">
        <w:rPr>
          <w:rFonts w:ascii="Arial" w:hAnsi="Arial" w:cs="Arial"/>
          <w:sz w:val="18"/>
          <w:szCs w:val="18"/>
        </w:rPr>
        <w:t>rship Committee</w:t>
      </w:r>
      <w:r w:rsidR="00D94C36">
        <w:rPr>
          <w:rFonts w:ascii="Arial" w:hAnsi="Arial" w:cs="Arial"/>
          <w:sz w:val="18"/>
          <w:szCs w:val="18"/>
        </w:rPr>
        <w:t xml:space="preserve"> </w:t>
      </w:r>
      <w:bookmarkEnd w:id="0"/>
      <w:r>
        <w:rPr>
          <w:rFonts w:ascii="Arial" w:hAnsi="Arial" w:cs="Arial"/>
          <w:sz w:val="18"/>
          <w:szCs w:val="18"/>
        </w:rPr>
        <w:t xml:space="preserve">for </w:t>
      </w:r>
      <w:r w:rsidR="005B257A"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8"/>
          <w:szCs w:val="18"/>
        </w:rPr>
        <w:t xml:space="preserve">preachers in the UPCSA </w:t>
      </w:r>
    </w:p>
    <w:p w14:paraId="1B4B52AE" w14:textId="38F1A3DF" w:rsidR="00A24B9C" w:rsidRPr="00154702" w:rsidRDefault="00A24B9C" w:rsidP="00405A27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4702">
        <w:rPr>
          <w:rFonts w:ascii="Arial" w:hAnsi="Arial" w:cs="Arial"/>
          <w:b/>
          <w:sz w:val="24"/>
          <w:szCs w:val="24"/>
        </w:rPr>
        <w:t>Questionnaire for Feedback</w:t>
      </w:r>
    </w:p>
    <w:p w14:paraId="33AF9DCD" w14:textId="04E801C3" w:rsidR="00AB24D2" w:rsidRPr="00B62104" w:rsidRDefault="003B350C" w:rsidP="002B53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2104">
        <w:rPr>
          <w:rFonts w:ascii="Arial" w:hAnsi="Arial" w:cs="Arial"/>
          <w:sz w:val="20"/>
          <w:szCs w:val="20"/>
        </w:rPr>
        <w:lastRenderedPageBreak/>
        <w:t>“</w:t>
      </w:r>
      <w:r w:rsidR="009F7735" w:rsidRPr="00B62104">
        <w:rPr>
          <w:rFonts w:ascii="Arial" w:hAnsi="Arial" w:cs="Arial"/>
          <w:sz w:val="20"/>
          <w:szCs w:val="20"/>
        </w:rPr>
        <w:t>W</w:t>
      </w:r>
      <w:r w:rsidRPr="00B62104">
        <w:rPr>
          <w:rFonts w:ascii="Arial" w:hAnsi="Arial" w:cs="Arial"/>
          <w:sz w:val="20"/>
          <w:szCs w:val="20"/>
        </w:rPr>
        <w:t>ith</w:t>
      </w:r>
      <w:r w:rsidR="00415DD4" w:rsidRPr="00B62104">
        <w:rPr>
          <w:rFonts w:ascii="Arial" w:hAnsi="Arial" w:cs="Arial"/>
          <w:sz w:val="20"/>
          <w:szCs w:val="20"/>
        </w:rPr>
        <w:t xml:space="preserve"> </w:t>
      </w:r>
      <w:r w:rsidRPr="00B62104">
        <w:rPr>
          <w:rFonts w:ascii="Arial" w:hAnsi="Arial" w:cs="Arial"/>
          <w:sz w:val="20"/>
          <w:szCs w:val="20"/>
        </w:rPr>
        <w:t>its preaching Christianity stands or falls”</w:t>
      </w:r>
      <w:r w:rsidR="007207A3" w:rsidRPr="00B62104">
        <w:rPr>
          <w:rFonts w:ascii="Arial" w:hAnsi="Arial" w:cs="Arial"/>
          <w:sz w:val="20"/>
          <w:szCs w:val="20"/>
        </w:rPr>
        <w:t xml:space="preserve"> </w:t>
      </w:r>
      <w:r w:rsidRPr="00B62104">
        <w:rPr>
          <w:rFonts w:ascii="Arial" w:hAnsi="Arial" w:cs="Arial"/>
          <w:sz w:val="20"/>
          <w:szCs w:val="20"/>
        </w:rPr>
        <w:t xml:space="preserve">(P.T. Forsyth). </w:t>
      </w:r>
      <w:r w:rsidR="00E12EF5" w:rsidRPr="00B62104">
        <w:rPr>
          <w:rFonts w:ascii="Arial" w:hAnsi="Arial" w:cs="Arial"/>
          <w:sz w:val="20"/>
          <w:szCs w:val="20"/>
        </w:rPr>
        <w:t xml:space="preserve">But </w:t>
      </w:r>
      <w:r w:rsidR="00D42C81">
        <w:rPr>
          <w:rFonts w:ascii="Arial" w:hAnsi="Arial" w:cs="Arial"/>
          <w:sz w:val="20"/>
          <w:szCs w:val="20"/>
        </w:rPr>
        <w:t xml:space="preserve">in </w:t>
      </w:r>
      <w:r w:rsidR="003060FC" w:rsidRPr="00B62104">
        <w:rPr>
          <w:rFonts w:ascii="Arial" w:hAnsi="Arial" w:cs="Arial"/>
          <w:sz w:val="20"/>
          <w:szCs w:val="20"/>
        </w:rPr>
        <w:t xml:space="preserve">our </w:t>
      </w:r>
      <w:r w:rsidR="007A0A47" w:rsidRPr="00B62104">
        <w:rPr>
          <w:rFonts w:ascii="Arial" w:hAnsi="Arial" w:cs="Arial"/>
          <w:sz w:val="20"/>
          <w:szCs w:val="20"/>
        </w:rPr>
        <w:t>secu</w:t>
      </w:r>
      <w:r w:rsidR="007A0A47">
        <w:rPr>
          <w:rFonts w:ascii="Arial" w:hAnsi="Arial" w:cs="Arial"/>
          <w:sz w:val="20"/>
          <w:szCs w:val="20"/>
        </w:rPr>
        <w:softHyphen/>
      </w:r>
      <w:r w:rsidR="007A0A47" w:rsidRPr="00B62104">
        <w:rPr>
          <w:rFonts w:ascii="Arial" w:hAnsi="Arial" w:cs="Arial"/>
          <w:sz w:val="20"/>
          <w:szCs w:val="20"/>
        </w:rPr>
        <w:t>larised</w:t>
      </w:r>
      <w:r w:rsidR="007A0A47">
        <w:rPr>
          <w:rFonts w:ascii="Arial" w:hAnsi="Arial" w:cs="Arial"/>
          <w:sz w:val="20"/>
          <w:szCs w:val="20"/>
        </w:rPr>
        <w:t xml:space="preserve">, </w:t>
      </w:r>
      <w:r w:rsidR="00D42C81">
        <w:rPr>
          <w:rFonts w:ascii="Arial" w:hAnsi="Arial" w:cs="Arial"/>
          <w:sz w:val="20"/>
          <w:szCs w:val="20"/>
        </w:rPr>
        <w:t>post-Christian</w:t>
      </w:r>
      <w:r w:rsidR="00B62104" w:rsidRPr="00B62104">
        <w:rPr>
          <w:rFonts w:ascii="Arial" w:hAnsi="Arial" w:cs="Arial"/>
          <w:sz w:val="20"/>
          <w:szCs w:val="20"/>
        </w:rPr>
        <w:t xml:space="preserve"> </w:t>
      </w:r>
      <w:r w:rsidR="003060FC" w:rsidRPr="00B62104">
        <w:rPr>
          <w:rFonts w:ascii="Arial" w:hAnsi="Arial" w:cs="Arial"/>
          <w:sz w:val="20"/>
          <w:szCs w:val="20"/>
        </w:rPr>
        <w:t>society</w:t>
      </w:r>
      <w:r w:rsidR="00C729B4">
        <w:rPr>
          <w:rFonts w:ascii="Arial" w:hAnsi="Arial" w:cs="Arial"/>
          <w:sz w:val="20"/>
          <w:szCs w:val="20"/>
        </w:rPr>
        <w:t xml:space="preserve"> </w:t>
      </w:r>
      <w:r w:rsidR="00B74365">
        <w:rPr>
          <w:rFonts w:ascii="Arial" w:hAnsi="Arial" w:cs="Arial"/>
          <w:sz w:val="20"/>
          <w:szCs w:val="20"/>
        </w:rPr>
        <w:t xml:space="preserve">it is hard for </w:t>
      </w:r>
      <w:r w:rsidR="003060FC" w:rsidRPr="00B62104">
        <w:rPr>
          <w:rFonts w:ascii="Arial" w:hAnsi="Arial" w:cs="Arial"/>
          <w:sz w:val="20"/>
          <w:szCs w:val="20"/>
        </w:rPr>
        <w:t xml:space="preserve">preachers </w:t>
      </w:r>
      <w:r w:rsidR="00E12EF5" w:rsidRPr="00BB175E">
        <w:rPr>
          <w:rFonts w:ascii="Arial" w:hAnsi="Arial" w:cs="Arial"/>
          <w:sz w:val="20"/>
          <w:szCs w:val="20"/>
        </w:rPr>
        <w:t xml:space="preserve">to make </w:t>
      </w:r>
      <w:r w:rsidR="00F4546C" w:rsidRPr="00BB175E">
        <w:rPr>
          <w:rFonts w:ascii="Arial" w:hAnsi="Arial" w:cs="Arial"/>
          <w:sz w:val="20"/>
          <w:szCs w:val="20"/>
        </w:rPr>
        <w:t>an impact</w:t>
      </w:r>
      <w:r w:rsidR="00E12EF5" w:rsidRPr="00BB175E">
        <w:rPr>
          <w:rFonts w:ascii="Arial" w:hAnsi="Arial" w:cs="Arial"/>
          <w:sz w:val="20"/>
          <w:szCs w:val="20"/>
        </w:rPr>
        <w:t xml:space="preserve">. </w:t>
      </w:r>
      <w:r w:rsidR="00B74365">
        <w:rPr>
          <w:rFonts w:ascii="Arial" w:hAnsi="Arial" w:cs="Arial"/>
          <w:sz w:val="20"/>
          <w:szCs w:val="20"/>
        </w:rPr>
        <w:t xml:space="preserve">We need to </w:t>
      </w:r>
      <w:r w:rsidR="00132494" w:rsidRPr="00BB175E">
        <w:rPr>
          <w:rFonts w:ascii="Arial" w:hAnsi="Arial" w:cs="Arial"/>
          <w:sz w:val="20"/>
          <w:szCs w:val="20"/>
        </w:rPr>
        <w:t xml:space="preserve">become better </w:t>
      </w:r>
      <w:r w:rsidR="009F7735" w:rsidRPr="00BB175E">
        <w:rPr>
          <w:rFonts w:ascii="Arial" w:hAnsi="Arial" w:cs="Arial"/>
          <w:sz w:val="20"/>
          <w:szCs w:val="20"/>
        </w:rPr>
        <w:t>preach</w:t>
      </w:r>
      <w:r w:rsidR="00132494" w:rsidRPr="00BB175E">
        <w:rPr>
          <w:rFonts w:ascii="Arial" w:hAnsi="Arial" w:cs="Arial"/>
          <w:sz w:val="20"/>
          <w:szCs w:val="20"/>
        </w:rPr>
        <w:t>ers</w:t>
      </w:r>
      <w:r w:rsidR="006863BD">
        <w:rPr>
          <w:rFonts w:ascii="Arial" w:hAnsi="Arial" w:cs="Arial"/>
          <w:sz w:val="20"/>
          <w:szCs w:val="20"/>
        </w:rPr>
        <w:t>!</w:t>
      </w:r>
      <w:r w:rsidR="00B74365">
        <w:rPr>
          <w:rFonts w:ascii="Arial" w:hAnsi="Arial" w:cs="Arial"/>
          <w:sz w:val="20"/>
          <w:szCs w:val="20"/>
        </w:rPr>
        <w:t xml:space="preserve"> But how</w:t>
      </w:r>
      <w:r w:rsidR="00E66736" w:rsidRPr="00BB175E">
        <w:rPr>
          <w:rFonts w:ascii="Arial" w:hAnsi="Arial" w:cs="Arial"/>
          <w:sz w:val="20"/>
          <w:szCs w:val="20"/>
        </w:rPr>
        <w:t xml:space="preserve">? </w:t>
      </w:r>
      <w:r w:rsidR="00B74365">
        <w:rPr>
          <w:rFonts w:ascii="Arial" w:hAnsi="Arial" w:cs="Arial"/>
          <w:sz w:val="20"/>
          <w:szCs w:val="20"/>
        </w:rPr>
        <w:t>Reading good books on preach</w:t>
      </w:r>
      <w:r w:rsidR="00A855F8">
        <w:rPr>
          <w:rFonts w:ascii="Arial" w:hAnsi="Arial" w:cs="Arial"/>
          <w:sz w:val="20"/>
          <w:szCs w:val="20"/>
        </w:rPr>
        <w:softHyphen/>
      </w:r>
      <w:r w:rsidR="00B74365">
        <w:rPr>
          <w:rFonts w:ascii="Arial" w:hAnsi="Arial" w:cs="Arial"/>
          <w:sz w:val="20"/>
          <w:szCs w:val="20"/>
        </w:rPr>
        <w:t>ing help</w:t>
      </w:r>
      <w:r w:rsidR="0010319A">
        <w:rPr>
          <w:rFonts w:ascii="Arial" w:hAnsi="Arial" w:cs="Arial"/>
          <w:sz w:val="20"/>
          <w:szCs w:val="20"/>
        </w:rPr>
        <w:t>s</w:t>
      </w:r>
      <w:r w:rsidR="00B74365">
        <w:rPr>
          <w:rFonts w:ascii="Arial" w:hAnsi="Arial" w:cs="Arial"/>
          <w:sz w:val="20"/>
          <w:szCs w:val="20"/>
        </w:rPr>
        <w:t xml:space="preserve">. But </w:t>
      </w:r>
      <w:r w:rsidR="00BE1711" w:rsidRPr="00803796">
        <w:rPr>
          <w:rFonts w:ascii="Arial" w:hAnsi="Arial" w:cs="Arial"/>
          <w:i/>
          <w:sz w:val="20"/>
          <w:szCs w:val="20"/>
        </w:rPr>
        <w:t>we</w:t>
      </w:r>
      <w:r w:rsidR="00604E96" w:rsidRPr="00803796">
        <w:rPr>
          <w:rFonts w:ascii="Arial" w:hAnsi="Arial" w:cs="Arial"/>
          <w:i/>
          <w:sz w:val="20"/>
          <w:szCs w:val="20"/>
        </w:rPr>
        <w:t xml:space="preserve"> </w:t>
      </w:r>
      <w:r w:rsidR="00B74365">
        <w:rPr>
          <w:rFonts w:ascii="Arial" w:hAnsi="Arial" w:cs="Arial"/>
          <w:i/>
          <w:sz w:val="20"/>
          <w:szCs w:val="20"/>
        </w:rPr>
        <w:t xml:space="preserve">also </w:t>
      </w:r>
      <w:r w:rsidR="00245B24" w:rsidRPr="00803796">
        <w:rPr>
          <w:rFonts w:ascii="Arial" w:hAnsi="Arial" w:cs="Arial"/>
          <w:i/>
          <w:sz w:val="20"/>
          <w:szCs w:val="20"/>
        </w:rPr>
        <w:t>need feedback</w:t>
      </w:r>
      <w:r w:rsidR="00DF6907" w:rsidRPr="00803796">
        <w:rPr>
          <w:rFonts w:ascii="Arial" w:hAnsi="Arial" w:cs="Arial"/>
          <w:i/>
          <w:sz w:val="20"/>
          <w:szCs w:val="20"/>
        </w:rPr>
        <w:t xml:space="preserve"> on </w:t>
      </w:r>
      <w:r w:rsidR="00BE1711" w:rsidRPr="00803796">
        <w:rPr>
          <w:rFonts w:ascii="Arial" w:hAnsi="Arial" w:cs="Arial"/>
          <w:i/>
          <w:sz w:val="20"/>
          <w:szCs w:val="20"/>
        </w:rPr>
        <w:t>ou</w:t>
      </w:r>
      <w:r w:rsidR="00DF6907" w:rsidRPr="00803796">
        <w:rPr>
          <w:rFonts w:ascii="Arial" w:hAnsi="Arial" w:cs="Arial"/>
          <w:i/>
          <w:sz w:val="20"/>
          <w:szCs w:val="20"/>
        </w:rPr>
        <w:t xml:space="preserve">r </w:t>
      </w:r>
      <w:r w:rsidR="0010319A">
        <w:rPr>
          <w:rFonts w:ascii="Arial" w:hAnsi="Arial" w:cs="Arial"/>
          <w:i/>
          <w:sz w:val="20"/>
          <w:szCs w:val="20"/>
        </w:rPr>
        <w:t xml:space="preserve">own </w:t>
      </w:r>
      <w:r w:rsidR="00DF6907" w:rsidRPr="00803796">
        <w:rPr>
          <w:rFonts w:ascii="Arial" w:hAnsi="Arial" w:cs="Arial"/>
          <w:i/>
          <w:sz w:val="20"/>
          <w:szCs w:val="20"/>
        </w:rPr>
        <w:t>sermons</w:t>
      </w:r>
      <w:r w:rsidR="00245B24" w:rsidRPr="00803796">
        <w:rPr>
          <w:rFonts w:ascii="Arial" w:hAnsi="Arial" w:cs="Arial"/>
          <w:i/>
          <w:sz w:val="20"/>
          <w:szCs w:val="20"/>
        </w:rPr>
        <w:t xml:space="preserve">. </w:t>
      </w:r>
      <w:r w:rsidR="00BE3A3F">
        <w:rPr>
          <w:rFonts w:ascii="Arial" w:hAnsi="Arial" w:cs="Arial"/>
          <w:sz w:val="20"/>
          <w:szCs w:val="20"/>
        </w:rPr>
        <w:t>T</w:t>
      </w:r>
      <w:r w:rsidR="00F63D97" w:rsidRPr="00B62104">
        <w:rPr>
          <w:rFonts w:ascii="Arial" w:hAnsi="Arial" w:cs="Arial"/>
          <w:sz w:val="20"/>
          <w:szCs w:val="20"/>
        </w:rPr>
        <w:t>his questionnaire</w:t>
      </w:r>
      <w:r w:rsidR="00C1200D" w:rsidRPr="00B62104">
        <w:rPr>
          <w:rFonts w:ascii="Arial" w:hAnsi="Arial" w:cs="Arial"/>
          <w:sz w:val="20"/>
          <w:szCs w:val="20"/>
        </w:rPr>
        <w:t xml:space="preserve"> has been drafted </w:t>
      </w:r>
      <w:r w:rsidR="00B74365">
        <w:rPr>
          <w:rFonts w:ascii="Arial" w:hAnsi="Arial" w:cs="Arial"/>
          <w:sz w:val="20"/>
          <w:szCs w:val="20"/>
        </w:rPr>
        <w:t xml:space="preserve">to enable </w:t>
      </w:r>
      <w:r w:rsidR="00DC632D">
        <w:rPr>
          <w:rFonts w:ascii="Arial" w:hAnsi="Arial" w:cs="Arial"/>
          <w:sz w:val="20"/>
          <w:szCs w:val="20"/>
        </w:rPr>
        <w:t xml:space="preserve">such </w:t>
      </w:r>
      <w:r w:rsidR="00181AF1" w:rsidRPr="00B62104">
        <w:rPr>
          <w:rFonts w:ascii="Arial" w:hAnsi="Arial" w:cs="Arial"/>
          <w:sz w:val="20"/>
          <w:szCs w:val="20"/>
        </w:rPr>
        <w:t>feedback</w:t>
      </w:r>
      <w:r w:rsidR="00F63D97" w:rsidRPr="00B62104">
        <w:rPr>
          <w:rFonts w:ascii="Arial" w:hAnsi="Arial" w:cs="Arial"/>
          <w:sz w:val="20"/>
          <w:szCs w:val="20"/>
        </w:rPr>
        <w:t xml:space="preserve">. </w:t>
      </w:r>
      <w:r w:rsidR="00626E55">
        <w:rPr>
          <w:rFonts w:ascii="Arial" w:hAnsi="Arial" w:cs="Arial"/>
          <w:sz w:val="20"/>
          <w:szCs w:val="20"/>
        </w:rPr>
        <w:t>I</w:t>
      </w:r>
      <w:r w:rsidR="0059594C" w:rsidRPr="00B62104">
        <w:rPr>
          <w:rFonts w:ascii="Arial" w:hAnsi="Arial" w:cs="Arial"/>
          <w:sz w:val="20"/>
          <w:szCs w:val="20"/>
        </w:rPr>
        <w:t xml:space="preserve">ts questions </w:t>
      </w:r>
      <w:r w:rsidR="00626E55">
        <w:rPr>
          <w:rFonts w:ascii="Arial" w:hAnsi="Arial" w:cs="Arial"/>
          <w:sz w:val="20"/>
          <w:szCs w:val="20"/>
        </w:rPr>
        <w:t xml:space="preserve">can help us </w:t>
      </w:r>
      <w:r w:rsidR="0059594C" w:rsidRPr="00B62104">
        <w:rPr>
          <w:rFonts w:ascii="Arial" w:hAnsi="Arial" w:cs="Arial"/>
          <w:sz w:val="20"/>
          <w:szCs w:val="20"/>
        </w:rPr>
        <w:t xml:space="preserve">to reflect on </w:t>
      </w:r>
      <w:r w:rsidR="004409FD" w:rsidRPr="00B62104">
        <w:rPr>
          <w:rFonts w:ascii="Arial" w:hAnsi="Arial" w:cs="Arial"/>
          <w:sz w:val="20"/>
          <w:szCs w:val="20"/>
        </w:rPr>
        <w:t>a</w:t>
      </w:r>
      <w:r w:rsidR="00BE3A3F">
        <w:rPr>
          <w:rFonts w:ascii="Arial" w:hAnsi="Arial" w:cs="Arial"/>
          <w:sz w:val="20"/>
          <w:szCs w:val="20"/>
        </w:rPr>
        <w:t>n</w:t>
      </w:r>
      <w:r w:rsidR="004409FD" w:rsidRPr="00B62104">
        <w:rPr>
          <w:rFonts w:ascii="Arial" w:hAnsi="Arial" w:cs="Arial"/>
          <w:sz w:val="20"/>
          <w:szCs w:val="20"/>
        </w:rPr>
        <w:t xml:space="preserve"> </w:t>
      </w:r>
      <w:r w:rsidR="00595DDD" w:rsidRPr="00B62104">
        <w:rPr>
          <w:rFonts w:ascii="Arial" w:hAnsi="Arial" w:cs="Arial"/>
          <w:sz w:val="20"/>
          <w:szCs w:val="20"/>
        </w:rPr>
        <w:t>already</w:t>
      </w:r>
      <w:r w:rsidR="00BE3A3F">
        <w:rPr>
          <w:rFonts w:ascii="Arial" w:hAnsi="Arial" w:cs="Arial"/>
          <w:sz w:val="20"/>
          <w:szCs w:val="20"/>
        </w:rPr>
        <w:t>-</w:t>
      </w:r>
      <w:r w:rsidR="00C641D5">
        <w:rPr>
          <w:rFonts w:ascii="Arial" w:hAnsi="Arial" w:cs="Arial"/>
          <w:sz w:val="20"/>
          <w:szCs w:val="20"/>
        </w:rPr>
        <w:t>prepared or even an already-</w:t>
      </w:r>
      <w:r w:rsidR="00595DDD" w:rsidRPr="00B62104">
        <w:rPr>
          <w:rFonts w:ascii="Arial" w:hAnsi="Arial" w:cs="Arial"/>
          <w:sz w:val="20"/>
          <w:szCs w:val="20"/>
        </w:rPr>
        <w:t>preached</w:t>
      </w:r>
      <w:r w:rsidR="00C641D5">
        <w:rPr>
          <w:rFonts w:ascii="Arial" w:hAnsi="Arial" w:cs="Arial"/>
          <w:sz w:val="20"/>
          <w:szCs w:val="20"/>
        </w:rPr>
        <w:t xml:space="preserve"> sermon</w:t>
      </w:r>
      <w:r w:rsidR="00C641D5" w:rsidRPr="00B62104">
        <w:rPr>
          <w:rFonts w:ascii="Arial" w:hAnsi="Arial" w:cs="Arial"/>
          <w:sz w:val="20"/>
          <w:szCs w:val="20"/>
        </w:rPr>
        <w:t xml:space="preserve">. </w:t>
      </w:r>
      <w:r w:rsidR="00533681" w:rsidRPr="00B62104">
        <w:rPr>
          <w:rFonts w:ascii="Arial" w:hAnsi="Arial" w:cs="Arial"/>
          <w:sz w:val="20"/>
          <w:szCs w:val="20"/>
        </w:rPr>
        <w:t>B</w:t>
      </w:r>
      <w:r w:rsidR="0059594C" w:rsidRPr="00B62104">
        <w:rPr>
          <w:rFonts w:ascii="Arial" w:hAnsi="Arial" w:cs="Arial"/>
          <w:sz w:val="20"/>
          <w:szCs w:val="20"/>
        </w:rPr>
        <w:t xml:space="preserve">ut much </w:t>
      </w:r>
      <w:r w:rsidR="006E45B0" w:rsidRPr="00B62104">
        <w:rPr>
          <w:rFonts w:ascii="Arial" w:hAnsi="Arial" w:cs="Arial"/>
          <w:sz w:val="20"/>
          <w:szCs w:val="20"/>
        </w:rPr>
        <w:t xml:space="preserve">more helpful </w:t>
      </w:r>
      <w:r w:rsidR="0059594C" w:rsidRPr="00B62104">
        <w:rPr>
          <w:rFonts w:ascii="Arial" w:hAnsi="Arial" w:cs="Arial"/>
          <w:sz w:val="20"/>
          <w:szCs w:val="20"/>
        </w:rPr>
        <w:t xml:space="preserve">is </w:t>
      </w:r>
      <w:r w:rsidR="00B62104" w:rsidRPr="00B62104">
        <w:rPr>
          <w:rFonts w:ascii="Arial" w:hAnsi="Arial" w:cs="Arial"/>
          <w:sz w:val="20"/>
          <w:szCs w:val="20"/>
        </w:rPr>
        <w:t xml:space="preserve">frank </w:t>
      </w:r>
      <w:r w:rsidR="00F63D97" w:rsidRPr="00B62104">
        <w:rPr>
          <w:rFonts w:ascii="Arial" w:hAnsi="Arial" w:cs="Arial"/>
          <w:sz w:val="20"/>
          <w:szCs w:val="20"/>
        </w:rPr>
        <w:t>feedback</w:t>
      </w:r>
      <w:r w:rsidR="000972E4" w:rsidRPr="00B62104">
        <w:rPr>
          <w:rFonts w:ascii="Arial" w:hAnsi="Arial" w:cs="Arial"/>
          <w:sz w:val="20"/>
          <w:szCs w:val="20"/>
        </w:rPr>
        <w:t xml:space="preserve"> from </w:t>
      </w:r>
      <w:proofErr w:type="gramStart"/>
      <w:r w:rsidR="000972E4" w:rsidRPr="00B62104">
        <w:rPr>
          <w:rFonts w:ascii="Arial" w:hAnsi="Arial" w:cs="Arial"/>
          <w:sz w:val="20"/>
          <w:szCs w:val="20"/>
        </w:rPr>
        <w:t>other</w:t>
      </w:r>
      <w:r w:rsidR="00181AF1" w:rsidRPr="00B62104">
        <w:rPr>
          <w:rFonts w:ascii="Arial" w:hAnsi="Arial" w:cs="Arial"/>
          <w:sz w:val="20"/>
          <w:szCs w:val="20"/>
        </w:rPr>
        <w:t>s</w:t>
      </w:r>
      <w:r w:rsidR="00AD69A8" w:rsidRPr="00B62104">
        <w:rPr>
          <w:rFonts w:ascii="Arial" w:hAnsi="Arial" w:cs="Arial"/>
          <w:sz w:val="20"/>
          <w:szCs w:val="20"/>
        </w:rPr>
        <w:t>, if</w:t>
      </w:r>
      <w:proofErr w:type="gramEnd"/>
      <w:r w:rsidR="00AD69A8" w:rsidRPr="00B62104">
        <w:rPr>
          <w:rFonts w:ascii="Arial" w:hAnsi="Arial" w:cs="Arial"/>
          <w:sz w:val="20"/>
          <w:szCs w:val="20"/>
        </w:rPr>
        <w:t xml:space="preserve"> </w:t>
      </w:r>
      <w:r w:rsidR="00BE1711" w:rsidRPr="00B62104">
        <w:rPr>
          <w:rFonts w:ascii="Arial" w:hAnsi="Arial" w:cs="Arial"/>
          <w:sz w:val="20"/>
          <w:szCs w:val="20"/>
        </w:rPr>
        <w:t>w</w:t>
      </w:r>
      <w:r w:rsidR="00AD69A8" w:rsidRPr="00B62104">
        <w:rPr>
          <w:rFonts w:ascii="Arial" w:hAnsi="Arial" w:cs="Arial"/>
          <w:sz w:val="20"/>
          <w:szCs w:val="20"/>
        </w:rPr>
        <w:t xml:space="preserve">e </w:t>
      </w:r>
      <w:r w:rsidR="0031134D">
        <w:rPr>
          <w:rFonts w:ascii="Arial" w:hAnsi="Arial" w:cs="Arial"/>
          <w:sz w:val="20"/>
          <w:szCs w:val="20"/>
        </w:rPr>
        <w:t xml:space="preserve">are </w:t>
      </w:r>
      <w:r w:rsidR="006863BD">
        <w:rPr>
          <w:rFonts w:ascii="Arial" w:hAnsi="Arial" w:cs="Arial"/>
          <w:sz w:val="20"/>
          <w:szCs w:val="20"/>
        </w:rPr>
        <w:t xml:space="preserve">really </w:t>
      </w:r>
      <w:r w:rsidR="00B74365">
        <w:rPr>
          <w:rFonts w:ascii="Arial" w:hAnsi="Arial" w:cs="Arial"/>
          <w:sz w:val="20"/>
          <w:szCs w:val="20"/>
        </w:rPr>
        <w:t>prepared to listen</w:t>
      </w:r>
      <w:r w:rsidR="00D17CA3">
        <w:rPr>
          <w:rFonts w:ascii="Arial" w:hAnsi="Arial" w:cs="Arial"/>
          <w:sz w:val="20"/>
          <w:szCs w:val="20"/>
        </w:rPr>
        <w:t xml:space="preserve"> and </w:t>
      </w:r>
      <w:r w:rsidR="002B53A3">
        <w:rPr>
          <w:rFonts w:ascii="Arial" w:hAnsi="Arial" w:cs="Arial"/>
          <w:sz w:val="20"/>
          <w:szCs w:val="20"/>
        </w:rPr>
        <w:t>learn from it</w:t>
      </w:r>
      <w:r w:rsidR="00F63D97" w:rsidRPr="00B62104">
        <w:rPr>
          <w:rFonts w:ascii="Arial" w:hAnsi="Arial" w:cs="Arial"/>
          <w:sz w:val="20"/>
          <w:szCs w:val="20"/>
        </w:rPr>
        <w:t>.</w:t>
      </w:r>
      <w:r w:rsidR="0038221E" w:rsidRPr="00B62104">
        <w:rPr>
          <w:rFonts w:ascii="Arial" w:hAnsi="Arial" w:cs="Arial"/>
          <w:sz w:val="20"/>
          <w:szCs w:val="20"/>
        </w:rPr>
        <w:t xml:space="preserve"> </w:t>
      </w:r>
      <w:r w:rsidR="00BE1711" w:rsidRPr="00B62104">
        <w:rPr>
          <w:rFonts w:ascii="Arial" w:hAnsi="Arial" w:cs="Arial"/>
          <w:sz w:val="20"/>
          <w:szCs w:val="20"/>
        </w:rPr>
        <w:t xml:space="preserve">We </w:t>
      </w:r>
      <w:r w:rsidR="006E6774" w:rsidRPr="00B62104">
        <w:rPr>
          <w:rFonts w:ascii="Arial" w:hAnsi="Arial" w:cs="Arial"/>
          <w:sz w:val="20"/>
          <w:szCs w:val="20"/>
        </w:rPr>
        <w:t>can</w:t>
      </w:r>
      <w:r w:rsidR="0059594C" w:rsidRPr="00B62104">
        <w:rPr>
          <w:rFonts w:ascii="Arial" w:hAnsi="Arial" w:cs="Arial"/>
          <w:sz w:val="20"/>
          <w:szCs w:val="20"/>
        </w:rPr>
        <w:t xml:space="preserve"> </w:t>
      </w:r>
      <w:r w:rsidR="00675F22" w:rsidRPr="00B62104">
        <w:rPr>
          <w:rFonts w:ascii="Arial" w:hAnsi="Arial" w:cs="Arial"/>
          <w:sz w:val="20"/>
          <w:szCs w:val="20"/>
        </w:rPr>
        <w:t xml:space="preserve">ask </w:t>
      </w:r>
      <w:r w:rsidR="00BB175E">
        <w:rPr>
          <w:rFonts w:ascii="Arial" w:hAnsi="Arial" w:cs="Arial"/>
          <w:sz w:val="20"/>
          <w:szCs w:val="20"/>
        </w:rPr>
        <w:t>some</w:t>
      </w:r>
      <w:r w:rsidR="0010319A">
        <w:rPr>
          <w:rFonts w:ascii="Arial" w:hAnsi="Arial" w:cs="Arial"/>
          <w:sz w:val="20"/>
          <w:szCs w:val="20"/>
        </w:rPr>
        <w:t xml:space="preserve">, </w:t>
      </w:r>
      <w:r w:rsidR="007A0A47">
        <w:rPr>
          <w:rFonts w:ascii="Arial" w:hAnsi="Arial" w:cs="Arial"/>
          <w:sz w:val="20"/>
          <w:szCs w:val="20"/>
        </w:rPr>
        <w:t>preferably</w:t>
      </w:r>
      <w:r w:rsidR="00BB175E" w:rsidRPr="00BB175E">
        <w:rPr>
          <w:rFonts w:ascii="Arial" w:hAnsi="Arial" w:cs="Arial"/>
          <w:sz w:val="20"/>
          <w:szCs w:val="20"/>
        </w:rPr>
        <w:t xml:space="preserve"> </w:t>
      </w:r>
      <w:r w:rsidR="00B53424">
        <w:rPr>
          <w:rFonts w:ascii="Arial" w:hAnsi="Arial" w:cs="Arial"/>
          <w:sz w:val="20"/>
          <w:szCs w:val="20"/>
        </w:rPr>
        <w:t>d</w:t>
      </w:r>
      <w:r w:rsidR="00C641D5">
        <w:rPr>
          <w:rFonts w:ascii="Arial" w:hAnsi="Arial" w:cs="Arial"/>
          <w:sz w:val="20"/>
          <w:szCs w:val="20"/>
        </w:rPr>
        <w:t>i</w:t>
      </w:r>
      <w:r w:rsidR="00B53424">
        <w:rPr>
          <w:rFonts w:ascii="Arial" w:hAnsi="Arial" w:cs="Arial"/>
          <w:sz w:val="20"/>
          <w:szCs w:val="20"/>
        </w:rPr>
        <w:t>verse</w:t>
      </w:r>
      <w:r w:rsidR="002B53A3">
        <w:rPr>
          <w:rFonts w:ascii="Arial" w:hAnsi="Arial" w:cs="Arial"/>
          <w:sz w:val="20"/>
          <w:szCs w:val="20"/>
        </w:rPr>
        <w:t>,</w:t>
      </w:r>
      <w:r w:rsidR="007A0A47">
        <w:rPr>
          <w:rFonts w:ascii="Arial" w:hAnsi="Arial" w:cs="Arial"/>
          <w:sz w:val="20"/>
          <w:szCs w:val="20"/>
        </w:rPr>
        <w:t xml:space="preserve"> </w:t>
      </w:r>
      <w:r w:rsidR="00BB175E">
        <w:rPr>
          <w:rFonts w:ascii="Arial" w:hAnsi="Arial" w:cs="Arial"/>
          <w:sz w:val="20"/>
          <w:szCs w:val="20"/>
        </w:rPr>
        <w:t xml:space="preserve">members of </w:t>
      </w:r>
      <w:r w:rsidR="00492433">
        <w:rPr>
          <w:rFonts w:ascii="Arial" w:hAnsi="Arial" w:cs="Arial"/>
          <w:sz w:val="20"/>
          <w:szCs w:val="20"/>
        </w:rPr>
        <w:t xml:space="preserve">our </w:t>
      </w:r>
      <w:r w:rsidR="00B62104" w:rsidRPr="00B62104">
        <w:rPr>
          <w:rFonts w:ascii="Arial" w:hAnsi="Arial" w:cs="Arial"/>
          <w:sz w:val="20"/>
          <w:szCs w:val="20"/>
        </w:rPr>
        <w:t>congre</w:t>
      </w:r>
      <w:r w:rsidR="0059594C" w:rsidRPr="00B62104">
        <w:rPr>
          <w:rFonts w:ascii="Arial" w:hAnsi="Arial" w:cs="Arial"/>
          <w:sz w:val="20"/>
          <w:szCs w:val="20"/>
        </w:rPr>
        <w:t>gation</w:t>
      </w:r>
      <w:r w:rsidR="00492433">
        <w:rPr>
          <w:rFonts w:ascii="Arial" w:hAnsi="Arial" w:cs="Arial"/>
          <w:sz w:val="20"/>
          <w:szCs w:val="20"/>
        </w:rPr>
        <w:t xml:space="preserve"> </w:t>
      </w:r>
      <w:r w:rsidR="00451FAF" w:rsidRPr="00B62104">
        <w:rPr>
          <w:rFonts w:ascii="Arial" w:hAnsi="Arial" w:cs="Arial"/>
          <w:sz w:val="20"/>
          <w:szCs w:val="20"/>
        </w:rPr>
        <w:t xml:space="preserve">to answer </w:t>
      </w:r>
      <w:r w:rsidR="008F7B84">
        <w:rPr>
          <w:rFonts w:ascii="Arial" w:hAnsi="Arial" w:cs="Arial"/>
          <w:sz w:val="20"/>
          <w:szCs w:val="20"/>
        </w:rPr>
        <w:t xml:space="preserve">the </w:t>
      </w:r>
      <w:r w:rsidR="00D82657" w:rsidRPr="00B62104">
        <w:rPr>
          <w:rFonts w:ascii="Arial" w:hAnsi="Arial" w:cs="Arial"/>
          <w:sz w:val="20"/>
          <w:szCs w:val="20"/>
        </w:rPr>
        <w:t>question</w:t>
      </w:r>
      <w:r w:rsidR="008F7B84">
        <w:rPr>
          <w:rFonts w:ascii="Arial" w:hAnsi="Arial" w:cs="Arial"/>
          <w:sz w:val="20"/>
          <w:szCs w:val="20"/>
        </w:rPr>
        <w:t>s</w:t>
      </w:r>
      <w:r w:rsidR="00D82657" w:rsidRPr="00B62104">
        <w:rPr>
          <w:rFonts w:ascii="Arial" w:hAnsi="Arial" w:cs="Arial"/>
          <w:sz w:val="20"/>
          <w:szCs w:val="20"/>
        </w:rPr>
        <w:t xml:space="preserve"> </w:t>
      </w:r>
      <w:r w:rsidR="00D82657">
        <w:rPr>
          <w:rFonts w:ascii="Arial" w:hAnsi="Arial" w:cs="Arial"/>
          <w:sz w:val="20"/>
          <w:szCs w:val="20"/>
        </w:rPr>
        <w:t>(</w:t>
      </w:r>
      <w:r w:rsidR="00626E55">
        <w:rPr>
          <w:rFonts w:ascii="Arial" w:hAnsi="Arial" w:cs="Arial"/>
          <w:sz w:val="20"/>
          <w:szCs w:val="20"/>
        </w:rPr>
        <w:t xml:space="preserve">each </w:t>
      </w:r>
      <w:r w:rsidR="00D82657" w:rsidRPr="00B62104">
        <w:rPr>
          <w:rFonts w:ascii="Arial" w:hAnsi="Arial" w:cs="Arial"/>
          <w:sz w:val="20"/>
          <w:szCs w:val="20"/>
        </w:rPr>
        <w:t>out of 10</w:t>
      </w:r>
      <w:r w:rsidR="00626E55">
        <w:rPr>
          <w:rFonts w:ascii="Arial" w:hAnsi="Arial" w:cs="Arial"/>
          <w:sz w:val="20"/>
          <w:szCs w:val="20"/>
        </w:rPr>
        <w:t xml:space="preserve">, or </w:t>
      </w:r>
      <w:r w:rsidR="00B74365">
        <w:rPr>
          <w:rFonts w:ascii="Arial" w:hAnsi="Arial" w:cs="Arial"/>
          <w:sz w:val="20"/>
          <w:szCs w:val="20"/>
        </w:rPr>
        <w:t>even j</w:t>
      </w:r>
      <w:r w:rsidR="00626E55">
        <w:rPr>
          <w:rFonts w:ascii="Arial" w:hAnsi="Arial" w:cs="Arial"/>
          <w:sz w:val="20"/>
          <w:szCs w:val="20"/>
        </w:rPr>
        <w:t xml:space="preserve">ust </w:t>
      </w:r>
      <w:r w:rsidR="006863BD">
        <w:rPr>
          <w:rFonts w:ascii="Arial" w:hAnsi="Arial" w:cs="Arial"/>
          <w:sz w:val="20"/>
          <w:szCs w:val="20"/>
        </w:rPr>
        <w:t xml:space="preserve">with a </w:t>
      </w:r>
      <w:r w:rsidR="00626E55">
        <w:rPr>
          <w:rFonts w:ascii="Arial" w:hAnsi="Arial" w:cs="Arial"/>
          <w:sz w:val="20"/>
          <w:szCs w:val="20"/>
        </w:rPr>
        <w:t>positive</w:t>
      </w:r>
      <w:r w:rsidR="00233B30">
        <w:rPr>
          <w:rFonts w:ascii="Arial" w:hAnsi="Arial" w:cs="Arial"/>
          <w:sz w:val="20"/>
          <w:szCs w:val="20"/>
        </w:rPr>
        <w:t xml:space="preserve"> tick and </w:t>
      </w:r>
      <w:r w:rsidR="006863BD">
        <w:rPr>
          <w:rFonts w:ascii="Arial" w:hAnsi="Arial" w:cs="Arial"/>
          <w:sz w:val="20"/>
          <w:szCs w:val="20"/>
        </w:rPr>
        <w:t xml:space="preserve">a </w:t>
      </w:r>
      <w:r w:rsidR="00626E55">
        <w:rPr>
          <w:rFonts w:ascii="Arial" w:hAnsi="Arial" w:cs="Arial"/>
          <w:sz w:val="20"/>
          <w:szCs w:val="20"/>
        </w:rPr>
        <w:t>negative</w:t>
      </w:r>
      <w:r w:rsidR="00233B30">
        <w:rPr>
          <w:rFonts w:ascii="Arial" w:hAnsi="Arial" w:cs="Arial"/>
          <w:sz w:val="20"/>
          <w:szCs w:val="20"/>
        </w:rPr>
        <w:t xml:space="preserve"> cross</w:t>
      </w:r>
      <w:r w:rsidR="00D82657" w:rsidRPr="00B62104">
        <w:rPr>
          <w:rFonts w:ascii="Arial" w:hAnsi="Arial" w:cs="Arial"/>
          <w:sz w:val="20"/>
          <w:szCs w:val="20"/>
        </w:rPr>
        <w:t>)</w:t>
      </w:r>
      <w:r w:rsidR="005801E4">
        <w:rPr>
          <w:rFonts w:ascii="Arial" w:hAnsi="Arial" w:cs="Arial"/>
          <w:sz w:val="20"/>
          <w:szCs w:val="20"/>
        </w:rPr>
        <w:t xml:space="preserve">. They can </w:t>
      </w:r>
      <w:r w:rsidR="00A855F8">
        <w:rPr>
          <w:rFonts w:ascii="Arial" w:hAnsi="Arial" w:cs="Arial"/>
          <w:sz w:val="20"/>
          <w:szCs w:val="20"/>
        </w:rPr>
        <w:t xml:space="preserve">either </w:t>
      </w:r>
      <w:r w:rsidR="003530DF">
        <w:rPr>
          <w:rFonts w:ascii="Arial" w:hAnsi="Arial" w:cs="Arial"/>
          <w:sz w:val="20"/>
          <w:szCs w:val="20"/>
        </w:rPr>
        <w:t xml:space="preserve">return the questionnaire </w:t>
      </w:r>
      <w:r w:rsidR="005801E4">
        <w:rPr>
          <w:rFonts w:ascii="Arial" w:hAnsi="Arial" w:cs="Arial"/>
          <w:sz w:val="20"/>
          <w:szCs w:val="20"/>
        </w:rPr>
        <w:t>anonymously, if that help</w:t>
      </w:r>
      <w:r w:rsidR="00A855F8">
        <w:rPr>
          <w:rFonts w:ascii="Arial" w:hAnsi="Arial" w:cs="Arial"/>
          <w:sz w:val="20"/>
          <w:szCs w:val="20"/>
        </w:rPr>
        <w:t>s</w:t>
      </w:r>
      <w:r w:rsidR="005801E4">
        <w:rPr>
          <w:rFonts w:ascii="Arial" w:hAnsi="Arial" w:cs="Arial"/>
          <w:sz w:val="20"/>
          <w:szCs w:val="20"/>
        </w:rPr>
        <w:t xml:space="preserve"> them be </w:t>
      </w:r>
      <w:r w:rsidR="001C1AC3">
        <w:rPr>
          <w:rFonts w:ascii="Arial" w:hAnsi="Arial" w:cs="Arial"/>
          <w:sz w:val="20"/>
          <w:szCs w:val="20"/>
        </w:rPr>
        <w:t>candid</w:t>
      </w:r>
      <w:r w:rsidR="005801E4">
        <w:rPr>
          <w:rFonts w:ascii="Arial" w:hAnsi="Arial" w:cs="Arial"/>
          <w:sz w:val="20"/>
          <w:szCs w:val="20"/>
        </w:rPr>
        <w:t xml:space="preserve">, or </w:t>
      </w:r>
      <w:r w:rsidR="0023231D">
        <w:rPr>
          <w:rFonts w:ascii="Arial" w:hAnsi="Arial" w:cs="Arial"/>
          <w:sz w:val="20"/>
          <w:szCs w:val="20"/>
        </w:rPr>
        <w:t xml:space="preserve">meet </w:t>
      </w:r>
      <w:r w:rsidR="005560E6">
        <w:rPr>
          <w:rFonts w:ascii="Arial" w:hAnsi="Arial" w:cs="Arial"/>
          <w:sz w:val="20"/>
          <w:szCs w:val="20"/>
        </w:rPr>
        <w:t xml:space="preserve">with you </w:t>
      </w:r>
      <w:r w:rsidR="0023231D">
        <w:rPr>
          <w:rFonts w:ascii="Arial" w:hAnsi="Arial" w:cs="Arial"/>
          <w:sz w:val="20"/>
          <w:szCs w:val="20"/>
        </w:rPr>
        <w:t xml:space="preserve">to </w:t>
      </w:r>
      <w:r w:rsidR="0023231D" w:rsidRPr="00B62104">
        <w:rPr>
          <w:rFonts w:ascii="Arial" w:hAnsi="Arial" w:cs="Arial"/>
          <w:sz w:val="20"/>
          <w:szCs w:val="20"/>
        </w:rPr>
        <w:t>discuss their answers</w:t>
      </w:r>
      <w:r w:rsidR="007A0A47">
        <w:rPr>
          <w:rFonts w:ascii="Arial" w:hAnsi="Arial" w:cs="Arial"/>
          <w:sz w:val="20"/>
          <w:szCs w:val="20"/>
        </w:rPr>
        <w:t>.</w:t>
      </w:r>
    </w:p>
    <w:p w14:paraId="73458AF9" w14:textId="77777777" w:rsidR="00F63D97" w:rsidRPr="0096457F" w:rsidRDefault="005326B0" w:rsidP="00BD1EB8">
      <w:pPr>
        <w:spacing w:before="120" w:after="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</w:t>
      </w:r>
      <w:r w:rsidR="00F63D97" w:rsidRPr="0096457F">
        <w:rPr>
          <w:rFonts w:ascii="Arial" w:hAnsi="Arial" w:cs="Arial"/>
          <w:b/>
        </w:rPr>
        <w:t>nce</w:t>
      </w:r>
      <w:r w:rsidR="00D110F0" w:rsidRPr="0096457F">
        <w:rPr>
          <w:rFonts w:ascii="Arial" w:hAnsi="Arial" w:cs="Arial"/>
          <w:b/>
        </w:rPr>
        <w:t xml:space="preserve"> </w:t>
      </w:r>
    </w:p>
    <w:p w14:paraId="4DF179ED" w14:textId="77777777" w:rsidR="00F63D97" w:rsidRPr="0096457F" w:rsidRDefault="003F140C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270" w:hanging="270"/>
        <w:contextualSpacing w:val="0"/>
      </w:pPr>
      <w:r>
        <w:t xml:space="preserve">Does </w:t>
      </w:r>
      <w:r w:rsidR="00F63D97" w:rsidRPr="0096457F">
        <w:t>the preacher dress</w:t>
      </w:r>
      <w:r w:rsidR="00D4649A" w:rsidRPr="00D4649A">
        <w:t xml:space="preserve"> </w:t>
      </w:r>
      <w:r w:rsidR="008A0475" w:rsidRPr="0096457F">
        <w:t>neatly</w:t>
      </w:r>
      <w:r w:rsidR="008A0475">
        <w:t>,</w:t>
      </w:r>
      <w:r w:rsidR="008A0475" w:rsidRPr="0096457F">
        <w:t xml:space="preserve"> </w:t>
      </w:r>
      <w:r w:rsidR="00D4649A">
        <w:t>in clothes that d</w:t>
      </w:r>
      <w:r>
        <w:t>o</w:t>
      </w:r>
      <w:r w:rsidR="00D4649A">
        <w:t xml:space="preserve"> not distract</w:t>
      </w:r>
      <w:r w:rsidR="00F63D97" w:rsidRPr="0096457F">
        <w:t>?</w:t>
      </w:r>
      <w:r w:rsidR="002A0909" w:rsidRPr="0096457F">
        <w:tab/>
        <w:t>……….</w:t>
      </w:r>
    </w:p>
    <w:p w14:paraId="43DF6286" w14:textId="0E592101" w:rsidR="003D07C3" w:rsidRPr="0096457F" w:rsidRDefault="003D07C3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270" w:hanging="270"/>
        <w:contextualSpacing w:val="0"/>
      </w:pPr>
      <w:r w:rsidRPr="0096457F">
        <w:t>D</w:t>
      </w:r>
      <w:r w:rsidR="003F140C">
        <w:t>oes</w:t>
      </w:r>
      <w:r w:rsidRPr="0096457F">
        <w:t xml:space="preserve"> </w:t>
      </w:r>
      <w:r w:rsidR="00AA709D">
        <w:t>t</w:t>
      </w:r>
      <w:r w:rsidRPr="0096457F">
        <w:t xml:space="preserve">he </w:t>
      </w:r>
      <w:r w:rsidR="00AA709D">
        <w:t xml:space="preserve">preacher </w:t>
      </w:r>
      <w:r w:rsidRPr="0096457F">
        <w:t>keep his</w:t>
      </w:r>
      <w:r w:rsidR="002B53A3">
        <w:t>/her</w:t>
      </w:r>
      <w:r w:rsidRPr="0096457F">
        <w:t xml:space="preserve"> hands out of his</w:t>
      </w:r>
      <w:r w:rsidR="002B53A3">
        <w:t>/her</w:t>
      </w:r>
      <w:r w:rsidRPr="0096457F">
        <w:t xml:space="preserve"> pockets?</w:t>
      </w:r>
      <w:r w:rsidRPr="0096457F">
        <w:tab/>
        <w:t>……….</w:t>
      </w:r>
    </w:p>
    <w:p w14:paraId="6BD377F5" w14:textId="37741AC3" w:rsidR="0016294C" w:rsidRPr="0096457F" w:rsidRDefault="0016294C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270" w:hanging="270"/>
        <w:contextualSpacing w:val="0"/>
      </w:pPr>
      <w:r w:rsidRPr="0096457F">
        <w:t>D</w:t>
      </w:r>
      <w:r w:rsidR="003F140C">
        <w:t>oes</w:t>
      </w:r>
      <w:r w:rsidRPr="0096457F">
        <w:t xml:space="preserve"> </w:t>
      </w:r>
      <w:r w:rsidR="00A37DB5">
        <w:t>s</w:t>
      </w:r>
      <w:r w:rsidRPr="0096457F">
        <w:t>he</w:t>
      </w:r>
      <w:r w:rsidR="002B53A3">
        <w:t>/he</w:t>
      </w:r>
      <w:r w:rsidRPr="0096457F">
        <w:t xml:space="preserve"> stand </w:t>
      </w:r>
      <w:r w:rsidR="00DC2DC5">
        <w:t>tall</w:t>
      </w:r>
      <w:r w:rsidR="00B8394E">
        <w:t xml:space="preserve"> and </w:t>
      </w:r>
      <w:r w:rsidR="0040110B">
        <w:t>refrai</w:t>
      </w:r>
      <w:r w:rsidR="005D7055">
        <w:t>n</w:t>
      </w:r>
      <w:r w:rsidR="0040110B">
        <w:t xml:space="preserve"> from</w:t>
      </w:r>
      <w:r w:rsidRPr="0096457F">
        <w:t xml:space="preserve"> </w:t>
      </w:r>
      <w:r w:rsidR="006135F3">
        <w:t>cling</w:t>
      </w:r>
      <w:r w:rsidR="005C48BD">
        <w:t>ing</w:t>
      </w:r>
      <w:r w:rsidR="006135F3">
        <w:t xml:space="preserve"> to</w:t>
      </w:r>
      <w:r w:rsidR="00BC75FD" w:rsidRPr="00BC75FD">
        <w:t xml:space="preserve"> </w:t>
      </w:r>
      <w:r w:rsidR="00BC75FD" w:rsidRPr="0096457F">
        <w:t>the pulpit</w:t>
      </w:r>
      <w:r w:rsidRPr="0096457F">
        <w:t>?</w:t>
      </w:r>
      <w:r w:rsidRPr="0096457F">
        <w:tab/>
        <w:t>……….</w:t>
      </w:r>
    </w:p>
    <w:p w14:paraId="2AADE492" w14:textId="77777777" w:rsidR="0038221E" w:rsidRPr="0096457F" w:rsidRDefault="0038221E" w:rsidP="004E7DF1">
      <w:pPr>
        <w:tabs>
          <w:tab w:val="right" w:pos="6946"/>
        </w:tabs>
        <w:spacing w:before="120" w:after="40" w:line="240" w:lineRule="auto"/>
        <w:ind w:left="270" w:hanging="270"/>
        <w:rPr>
          <w:rFonts w:ascii="Arial" w:hAnsi="Arial" w:cs="Arial"/>
          <w:b/>
        </w:rPr>
      </w:pPr>
      <w:r w:rsidRPr="0096457F">
        <w:rPr>
          <w:rFonts w:ascii="Arial" w:hAnsi="Arial" w:cs="Arial"/>
          <w:b/>
        </w:rPr>
        <w:t>Biblical Basis</w:t>
      </w:r>
    </w:p>
    <w:p w14:paraId="6C268489" w14:textId="56E43B7B" w:rsidR="0038221E" w:rsidRPr="0096457F" w:rsidRDefault="002B53A3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270" w:hanging="270"/>
        <w:contextualSpacing w:val="0"/>
      </w:pPr>
      <w:r>
        <w:t>Is</w:t>
      </w:r>
      <w:r w:rsidR="003F140C">
        <w:t xml:space="preserve"> </w:t>
      </w:r>
      <w:r w:rsidR="0038221E" w:rsidRPr="0096457F">
        <w:t>the sermon</w:t>
      </w:r>
      <w:r w:rsidR="00F11E94">
        <w:t xml:space="preserve"> </w:t>
      </w:r>
      <w:r w:rsidR="0038221E" w:rsidRPr="00FA0792">
        <w:t xml:space="preserve">based </w:t>
      </w:r>
      <w:r w:rsidR="0038221E" w:rsidRPr="000D250C">
        <w:t>on</w:t>
      </w:r>
      <w:r w:rsidR="00FA0792">
        <w:t>,</w:t>
      </w:r>
      <w:r w:rsidR="0038221E" w:rsidRPr="000D250C">
        <w:t xml:space="preserve"> </w:t>
      </w:r>
      <w:r w:rsidR="00FA0792">
        <w:t xml:space="preserve">and faithful to, </w:t>
      </w:r>
      <w:r w:rsidR="0038221E" w:rsidRPr="000D250C">
        <w:t>the Bible</w:t>
      </w:r>
      <w:r w:rsidR="0038221E" w:rsidRPr="0096457F">
        <w:t>?</w:t>
      </w:r>
      <w:r w:rsidR="00FA6DF4" w:rsidRPr="0096457F">
        <w:tab/>
        <w:t>……….</w:t>
      </w:r>
    </w:p>
    <w:p w14:paraId="1CB77142" w14:textId="77777777" w:rsidR="00A61746" w:rsidRDefault="00DC2DC5" w:rsidP="004E7DF1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270" w:hanging="270"/>
        <w:contextualSpacing w:val="0"/>
      </w:pPr>
      <w:r>
        <w:t>D</w:t>
      </w:r>
      <w:r w:rsidR="003F140C">
        <w:t>oes</w:t>
      </w:r>
      <w:r w:rsidRPr="0096457F">
        <w:t xml:space="preserve"> the preacher </w:t>
      </w:r>
      <w:r>
        <w:t xml:space="preserve">lead the congregation to </w:t>
      </w:r>
      <w:r w:rsidR="000D250C">
        <w:t xml:space="preserve">wrestle with </w:t>
      </w:r>
      <w:r w:rsidR="00A61746">
        <w:t>what a text</w:t>
      </w:r>
      <w:r w:rsidR="000D250C">
        <w:t xml:space="preserve"> mean</w:t>
      </w:r>
      <w:r w:rsidR="00A61746">
        <w:t xml:space="preserve">s and apply it </w:t>
      </w:r>
      <w:r>
        <w:t>(not</w:t>
      </w:r>
      <w:r w:rsidRPr="0096457F">
        <w:t xml:space="preserve"> just comment</w:t>
      </w:r>
      <w:r>
        <w:t xml:space="preserve"> </w:t>
      </w:r>
      <w:r w:rsidRPr="0096457F">
        <w:t xml:space="preserve">on </w:t>
      </w:r>
      <w:r w:rsidR="00BE3A3F">
        <w:t>the text or</w:t>
      </w:r>
      <w:r w:rsidR="00FA0792">
        <w:t xml:space="preserve"> </w:t>
      </w:r>
      <w:r>
        <w:t>us</w:t>
      </w:r>
      <w:r w:rsidRPr="0096457F">
        <w:t xml:space="preserve">e </w:t>
      </w:r>
      <w:r w:rsidR="00A61746">
        <w:t>i</w:t>
      </w:r>
      <w:r w:rsidR="003F140C">
        <w:t>t</w:t>
      </w:r>
      <w:r w:rsidR="00A61746">
        <w:t xml:space="preserve"> </w:t>
      </w:r>
      <w:r w:rsidRPr="0096457F">
        <w:t xml:space="preserve">as </w:t>
      </w:r>
      <w:r w:rsidR="00A61746">
        <w:t xml:space="preserve">a </w:t>
      </w:r>
      <w:r w:rsidRPr="0096457F">
        <w:t>peg</w:t>
      </w:r>
    </w:p>
    <w:p w14:paraId="4480C39F" w14:textId="77777777" w:rsidR="00DC2DC5" w:rsidRPr="0096457F" w:rsidRDefault="00DC2DC5" w:rsidP="00A61746">
      <w:pPr>
        <w:pStyle w:val="ListParagraph"/>
        <w:tabs>
          <w:tab w:val="right" w:pos="6946"/>
        </w:tabs>
        <w:spacing w:after="0" w:line="240" w:lineRule="auto"/>
        <w:ind w:left="270"/>
        <w:contextualSpacing w:val="0"/>
      </w:pPr>
      <w:r>
        <w:t>on</w:t>
      </w:r>
      <w:r w:rsidRPr="0096457F">
        <w:t xml:space="preserve"> </w:t>
      </w:r>
      <w:r>
        <w:t xml:space="preserve">which to hang ideas </w:t>
      </w:r>
      <w:r w:rsidR="000D250C">
        <w:t xml:space="preserve">only </w:t>
      </w:r>
      <w:r>
        <w:t xml:space="preserve">loosely </w:t>
      </w:r>
      <w:r w:rsidRPr="0096457F">
        <w:t>related</w:t>
      </w:r>
      <w:r w:rsidR="003F140C">
        <w:t xml:space="preserve"> to </w:t>
      </w:r>
      <w:r w:rsidR="00A61746">
        <w:t>i</w:t>
      </w:r>
      <w:r>
        <w:t>t)</w:t>
      </w:r>
      <w:r w:rsidRPr="0096457F">
        <w:t>?</w:t>
      </w:r>
      <w:r w:rsidRPr="0096457F">
        <w:tab/>
        <w:t>……….</w:t>
      </w:r>
    </w:p>
    <w:p w14:paraId="1ADD9204" w14:textId="77777777" w:rsidR="00F55C67" w:rsidRPr="0096457F" w:rsidRDefault="00571CE7" w:rsidP="00BD1EB8">
      <w:pPr>
        <w:tabs>
          <w:tab w:val="right" w:pos="6946"/>
        </w:tabs>
        <w:spacing w:before="120" w:after="40" w:line="240" w:lineRule="auto"/>
        <w:rPr>
          <w:rFonts w:ascii="Arial" w:hAnsi="Arial" w:cs="Arial"/>
          <w:b/>
        </w:rPr>
      </w:pPr>
      <w:r w:rsidRPr="0096457F">
        <w:rPr>
          <w:rFonts w:ascii="Arial" w:hAnsi="Arial" w:cs="Arial"/>
          <w:b/>
        </w:rPr>
        <w:t xml:space="preserve">Gospel-centredness </w:t>
      </w:r>
      <w:r>
        <w:rPr>
          <w:rFonts w:ascii="Arial" w:hAnsi="Arial" w:cs="Arial"/>
          <w:b/>
        </w:rPr>
        <w:t xml:space="preserve">and </w:t>
      </w:r>
      <w:r w:rsidR="00F55C67" w:rsidRPr="0096457F">
        <w:rPr>
          <w:rFonts w:ascii="Arial" w:hAnsi="Arial" w:cs="Arial"/>
          <w:b/>
        </w:rPr>
        <w:t>Christ-</w:t>
      </w:r>
      <w:r w:rsidR="00B06D9A" w:rsidRPr="0096457F">
        <w:rPr>
          <w:rFonts w:ascii="Arial" w:hAnsi="Arial" w:cs="Arial"/>
          <w:b/>
        </w:rPr>
        <w:t>centredness</w:t>
      </w:r>
      <w:r w:rsidR="00B631A1">
        <w:rPr>
          <w:rFonts w:ascii="Arial" w:hAnsi="Arial" w:cs="Arial"/>
          <w:b/>
        </w:rPr>
        <w:t xml:space="preserve"> </w:t>
      </w:r>
    </w:p>
    <w:p w14:paraId="41376278" w14:textId="6A299C65" w:rsidR="00025111" w:rsidRDefault="00025111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</w:t>
      </w:r>
      <w:r w:rsidR="0010319A">
        <w:t>o</w:t>
      </w:r>
      <w:r w:rsidR="002B53A3">
        <w:t>es</w:t>
      </w:r>
      <w:r w:rsidR="00B8394E">
        <w:t xml:space="preserve"> the sermon </w:t>
      </w:r>
      <w:r w:rsidR="00AA709D">
        <w:t xml:space="preserve">present </w:t>
      </w:r>
      <w:r>
        <w:t xml:space="preserve">the gospel </w:t>
      </w:r>
      <w:r w:rsidR="00680C4F">
        <w:t xml:space="preserve">to </w:t>
      </w:r>
      <w:r w:rsidR="00AA709D">
        <w:t xml:space="preserve">any </w:t>
      </w:r>
      <w:r>
        <w:t>unbelievers</w:t>
      </w:r>
      <w:r w:rsidR="00AA709D">
        <w:t xml:space="preserve"> present</w:t>
      </w:r>
      <w:r>
        <w:t>?</w:t>
      </w:r>
      <w:r>
        <w:tab/>
      </w:r>
      <w:r w:rsidRPr="0096457F">
        <w:t>……….</w:t>
      </w:r>
    </w:p>
    <w:p w14:paraId="04C96638" w14:textId="06FC0933" w:rsidR="00B8394E" w:rsidRDefault="008B462D" w:rsidP="0010319A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 w:rsidRPr="00492094">
        <w:rPr>
          <w:i/>
          <w:iCs/>
        </w:rPr>
        <w:t xml:space="preserve">Is the </w:t>
      </w:r>
      <w:r w:rsidR="002B53A3" w:rsidRPr="00492094">
        <w:rPr>
          <w:i/>
          <w:iCs/>
        </w:rPr>
        <w:t>sermon</w:t>
      </w:r>
      <w:r w:rsidR="00B8394E" w:rsidRPr="00492094">
        <w:rPr>
          <w:i/>
          <w:iCs/>
        </w:rPr>
        <w:t xml:space="preserve"> </w:t>
      </w:r>
      <w:r w:rsidRPr="00492094">
        <w:rPr>
          <w:i/>
          <w:iCs/>
        </w:rPr>
        <w:t>appropriately Christocentric</w:t>
      </w:r>
      <w:r w:rsidR="004E7DF1" w:rsidRPr="00B8394E">
        <w:rPr>
          <w:i/>
        </w:rPr>
        <w:t xml:space="preserve"> </w:t>
      </w:r>
      <w:r w:rsidR="0010319A" w:rsidRPr="00AA709D">
        <w:t>(I</w:t>
      </w:r>
      <w:r w:rsidR="0010319A" w:rsidRPr="0010319A">
        <w:t xml:space="preserve"> </w:t>
      </w:r>
      <w:r w:rsidR="0010319A" w:rsidRPr="00AA709D">
        <w:t>Cor.</w:t>
      </w:r>
      <w:r w:rsidR="00D94C36" w:rsidRPr="00AA709D">
        <w:t>2:2</w:t>
      </w:r>
      <w:r w:rsidR="00D94C36">
        <w:t>,</w:t>
      </w:r>
      <w:r w:rsidR="00B8394E">
        <w:t xml:space="preserve"> </w:t>
      </w:r>
      <w:r w:rsidR="00D94C36">
        <w:t>15:1ff.</w:t>
      </w:r>
      <w:r w:rsidR="004E7DF1" w:rsidRPr="00AA709D">
        <w:t>),</w:t>
      </w:r>
    </w:p>
    <w:p w14:paraId="3D6336E7" w14:textId="5483DC3D" w:rsidR="004E7DF1" w:rsidRDefault="00B8394E" w:rsidP="00B8394E">
      <w:pPr>
        <w:pStyle w:val="ListParagraph"/>
        <w:tabs>
          <w:tab w:val="right" w:pos="6946"/>
        </w:tabs>
        <w:spacing w:after="0" w:line="240" w:lineRule="auto"/>
        <w:ind w:left="360"/>
        <w:contextualSpacing w:val="0"/>
      </w:pPr>
      <w:r>
        <w:t>enabl</w:t>
      </w:r>
      <w:r w:rsidR="008B462D">
        <w:t>ing</w:t>
      </w:r>
      <w:r>
        <w:t xml:space="preserve"> </w:t>
      </w:r>
      <w:r w:rsidR="004E7DF1" w:rsidRPr="00C641D5">
        <w:t xml:space="preserve">Christ </w:t>
      </w:r>
      <w:r>
        <w:t xml:space="preserve">to </w:t>
      </w:r>
      <w:r w:rsidR="004E7DF1" w:rsidRPr="00C641D5">
        <w:t>confront</w:t>
      </w:r>
      <w:r>
        <w:t xml:space="preserve"> the hearers </w:t>
      </w:r>
      <w:r w:rsidRPr="00C641D5">
        <w:t>through the text</w:t>
      </w:r>
      <w:r w:rsidR="004E7DF1" w:rsidRPr="00C641D5">
        <w:t>?</w:t>
      </w:r>
      <w:r w:rsidR="004E7DF1" w:rsidRPr="00C641D5">
        <w:tab/>
      </w:r>
      <w:r w:rsidR="00D94C36">
        <w:t>.</w:t>
      </w:r>
      <w:r w:rsidR="004E7DF1" w:rsidRPr="0096457F">
        <w:t>…….</w:t>
      </w:r>
    </w:p>
    <w:p w14:paraId="223E1D7A" w14:textId="00785981" w:rsidR="00B8394E" w:rsidRDefault="004E7DF1" w:rsidP="0010319A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</w:t>
      </w:r>
      <w:r w:rsidR="0010319A">
        <w:t>o</w:t>
      </w:r>
      <w:r w:rsidR="008B462D">
        <w:t>es</w:t>
      </w:r>
      <w:r w:rsidR="00B8394E">
        <w:t xml:space="preserve"> the sermon </w:t>
      </w:r>
      <w:r>
        <w:t xml:space="preserve">make clear both the seriousness of sin and the </w:t>
      </w:r>
    </w:p>
    <w:p w14:paraId="43FD97D4" w14:textId="239FB5B8" w:rsidR="004E7DF1" w:rsidRDefault="004E7DF1" w:rsidP="00B8394E">
      <w:pPr>
        <w:pStyle w:val="ListParagraph"/>
        <w:tabs>
          <w:tab w:val="right" w:pos="6946"/>
        </w:tabs>
        <w:spacing w:after="0" w:line="240" w:lineRule="auto"/>
        <w:ind w:left="360"/>
        <w:contextualSpacing w:val="0"/>
      </w:pPr>
      <w:r>
        <w:t>costly but unconditional nature of grace?</w:t>
      </w:r>
      <w:r>
        <w:tab/>
      </w:r>
      <w:r w:rsidRPr="0096457F">
        <w:t>……….</w:t>
      </w:r>
    </w:p>
    <w:p w14:paraId="72B676EE" w14:textId="32C9B90A" w:rsidR="004E7DF1" w:rsidRDefault="004E7DF1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</w:t>
      </w:r>
      <w:r w:rsidR="0010319A">
        <w:t>o</w:t>
      </w:r>
      <w:r w:rsidR="008B462D">
        <w:t>es it</w:t>
      </w:r>
      <w:r w:rsidR="00B8394E">
        <w:t xml:space="preserve"> </w:t>
      </w:r>
      <w:r w:rsidR="0010319A">
        <w:t xml:space="preserve">proclaim </w:t>
      </w:r>
      <w:r w:rsidRPr="0096457F">
        <w:t>the love of God</w:t>
      </w:r>
      <w:r>
        <w:t xml:space="preserve"> and </w:t>
      </w:r>
      <w:r w:rsidRPr="0096457F">
        <w:t>the grace of Jesus Christ</w:t>
      </w:r>
      <w:r>
        <w:t xml:space="preserve"> for</w:t>
      </w:r>
    </w:p>
    <w:p w14:paraId="5CFD7D46" w14:textId="77777777" w:rsidR="004E7DF1" w:rsidRPr="0096457F" w:rsidRDefault="00A61746" w:rsidP="00D94C36">
      <w:pPr>
        <w:pStyle w:val="ListParagraph"/>
        <w:tabs>
          <w:tab w:val="right" w:pos="6946"/>
        </w:tabs>
        <w:spacing w:after="0" w:line="240" w:lineRule="auto"/>
        <w:ind w:left="360"/>
        <w:contextualSpacing w:val="0"/>
      </w:pPr>
      <w:r>
        <w:t>sinners</w:t>
      </w:r>
      <w:r w:rsidR="00D94C36">
        <w:t>,</w:t>
      </w:r>
      <w:r w:rsidR="004E7DF1">
        <w:t xml:space="preserve"> and </w:t>
      </w:r>
      <w:r w:rsidR="004E7DF1" w:rsidRPr="0096457F">
        <w:t>the power of the Holy Spirit to save</w:t>
      </w:r>
      <w:r w:rsidR="004E7DF1">
        <w:t xml:space="preserve"> them</w:t>
      </w:r>
      <w:r w:rsidR="004E7DF1" w:rsidRPr="0096457F">
        <w:t>?</w:t>
      </w:r>
      <w:r w:rsidR="004E7DF1" w:rsidRPr="0096457F">
        <w:tab/>
        <w:t>……….</w:t>
      </w:r>
    </w:p>
    <w:p w14:paraId="03BBC72B" w14:textId="291B65BA" w:rsidR="00BC75FD" w:rsidRDefault="0010319A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Do</w:t>
      </w:r>
      <w:r w:rsidR="008B462D">
        <w:t>es it</w:t>
      </w:r>
      <w:r w:rsidR="00D17CA3">
        <w:t xml:space="preserve"> </w:t>
      </w:r>
      <w:r w:rsidR="00BC75FD">
        <w:t>seek to persuade rather than “tell people what to do”?</w:t>
      </w:r>
      <w:r w:rsidR="00BC75FD">
        <w:tab/>
        <w:t>……….</w:t>
      </w:r>
    </w:p>
    <w:p w14:paraId="4EFA81FD" w14:textId="75833A6F" w:rsidR="00F04EF0" w:rsidRDefault="008B462D" w:rsidP="008B462D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If the</w:t>
      </w:r>
      <w:r w:rsidR="00D17CA3">
        <w:t xml:space="preserve"> </w:t>
      </w:r>
      <w:r w:rsidR="00F04EF0">
        <w:t>sermon</w:t>
      </w:r>
      <w:r>
        <w:t xml:space="preserve"> is</w:t>
      </w:r>
      <w:r w:rsidR="00F04EF0" w:rsidRPr="0096457F">
        <w:t xml:space="preserve"> on ‘the law’</w:t>
      </w:r>
      <w:r w:rsidR="00F04EF0">
        <w:t xml:space="preserve"> (</w:t>
      </w:r>
      <w:r w:rsidR="00F04EF0" w:rsidRPr="0096457F">
        <w:t>ethics</w:t>
      </w:r>
      <w:r w:rsidR="00F04EF0">
        <w:t>)</w:t>
      </w:r>
      <w:r w:rsidR="00F04EF0" w:rsidRPr="0096457F">
        <w:t xml:space="preserve">, </w:t>
      </w:r>
      <w:r>
        <w:t xml:space="preserve">does it </w:t>
      </w:r>
      <w:r w:rsidR="00F04EF0" w:rsidRPr="00DC2DC5">
        <w:t xml:space="preserve">stress </w:t>
      </w:r>
      <w:r w:rsidR="0010319A">
        <w:t xml:space="preserve">God’s </w:t>
      </w:r>
      <w:r w:rsidR="00F04EF0">
        <w:t>grace and for</w:t>
      </w:r>
      <w:r w:rsidR="0010319A">
        <w:t>give</w:t>
      </w:r>
      <w:r w:rsidR="00F04EF0">
        <w:t xml:space="preserve">ness, </w:t>
      </w:r>
      <w:r>
        <w:t>and not</w:t>
      </w:r>
      <w:r w:rsidR="00F04EF0">
        <w:t xml:space="preserve"> leave </w:t>
      </w:r>
      <w:r>
        <w:t>its</w:t>
      </w:r>
      <w:r w:rsidR="002E0E0C">
        <w:t xml:space="preserve"> </w:t>
      </w:r>
      <w:r w:rsidR="00F04EF0">
        <w:t>hearers stranded in sin and guilt</w:t>
      </w:r>
      <w:r w:rsidR="00F04EF0" w:rsidRPr="0096457F">
        <w:t>?</w:t>
      </w:r>
      <w:r w:rsidR="00F04EF0" w:rsidRPr="0096457F">
        <w:tab/>
        <w:t>……….</w:t>
      </w:r>
    </w:p>
    <w:p w14:paraId="7B59B799" w14:textId="77777777" w:rsidR="004356AE" w:rsidRPr="0096457F" w:rsidRDefault="00291CA9" w:rsidP="00BD1EB8">
      <w:pPr>
        <w:tabs>
          <w:tab w:val="right" w:pos="6946"/>
        </w:tabs>
        <w:spacing w:before="120" w:after="40" w:line="240" w:lineRule="auto"/>
        <w:ind w:left="360" w:hanging="360"/>
        <w:rPr>
          <w:rFonts w:ascii="Arial" w:hAnsi="Arial" w:cs="Arial"/>
          <w:b/>
        </w:rPr>
      </w:pPr>
      <w:r w:rsidRPr="0096457F">
        <w:rPr>
          <w:rFonts w:ascii="Arial" w:hAnsi="Arial" w:cs="Arial"/>
          <w:b/>
        </w:rPr>
        <w:t>S</w:t>
      </w:r>
      <w:r w:rsidR="004356AE" w:rsidRPr="0096457F">
        <w:rPr>
          <w:rFonts w:ascii="Arial" w:hAnsi="Arial" w:cs="Arial"/>
          <w:b/>
        </w:rPr>
        <w:t>truct</w:t>
      </w:r>
      <w:r w:rsidRPr="0096457F">
        <w:rPr>
          <w:rFonts w:ascii="Arial" w:hAnsi="Arial" w:cs="Arial"/>
          <w:b/>
        </w:rPr>
        <w:t>ure</w:t>
      </w:r>
    </w:p>
    <w:p w14:paraId="3BE56FFA" w14:textId="4B65D963" w:rsidR="00584925" w:rsidRDefault="002C6727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I</w:t>
      </w:r>
      <w:r w:rsidR="00903BCF">
        <w:t>f the</w:t>
      </w:r>
      <w:r w:rsidR="00AF74B1">
        <w:t xml:space="preserve"> sermon ha</w:t>
      </w:r>
      <w:r w:rsidR="008B462D">
        <w:t>s an</w:t>
      </w:r>
      <w:r w:rsidR="002E0E0C">
        <w:t xml:space="preserve"> </w:t>
      </w:r>
      <w:r w:rsidR="00AF74B1">
        <w:t>introduction</w:t>
      </w:r>
      <w:r w:rsidR="008235C5">
        <w:t xml:space="preserve">, </w:t>
      </w:r>
      <w:r w:rsidR="008B462D">
        <w:t>is</w:t>
      </w:r>
      <w:r w:rsidR="002E0E0C">
        <w:t xml:space="preserve"> </w:t>
      </w:r>
      <w:r w:rsidR="008B462D">
        <w:t>it</w:t>
      </w:r>
      <w:r w:rsidR="002E0E0C">
        <w:t xml:space="preserve"> </w:t>
      </w:r>
      <w:r w:rsidR="004A4624">
        <w:t xml:space="preserve">brief and </w:t>
      </w:r>
      <w:r w:rsidR="00BA36B6">
        <w:t>pertinent</w:t>
      </w:r>
      <w:r w:rsidR="00584925">
        <w:t>?</w:t>
      </w:r>
      <w:r w:rsidR="00584925">
        <w:tab/>
      </w:r>
      <w:r w:rsidR="00584925" w:rsidRPr="0096457F">
        <w:t>……….</w:t>
      </w:r>
    </w:p>
    <w:p w14:paraId="6C05AC59" w14:textId="2D67958A" w:rsidR="005D1DCC" w:rsidRDefault="00584925" w:rsidP="000D250C">
      <w:pPr>
        <w:pStyle w:val="ListParagraph"/>
        <w:widowControl w:val="0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</w:t>
      </w:r>
      <w:r w:rsidR="002E0E0C">
        <w:t xml:space="preserve">oes </w:t>
      </w:r>
      <w:r w:rsidR="008B462D">
        <w:t>the</w:t>
      </w:r>
      <w:r>
        <w:t xml:space="preserve"> sermon </w:t>
      </w:r>
      <w:r w:rsidR="009E1F86">
        <w:t xml:space="preserve">have </w:t>
      </w:r>
      <w:r w:rsidR="00BE3A3F">
        <w:t xml:space="preserve">a </w:t>
      </w:r>
      <w:r w:rsidR="00702B99">
        <w:t xml:space="preserve">clear </w:t>
      </w:r>
      <w:r w:rsidR="00B649C1" w:rsidRPr="0096457F">
        <w:t>overarching structure</w:t>
      </w:r>
      <w:r w:rsidR="00B649C1">
        <w:t xml:space="preserve"> </w:t>
      </w:r>
      <w:r w:rsidR="00571CE7">
        <w:t xml:space="preserve">and </w:t>
      </w:r>
      <w:r w:rsidR="00C641D5">
        <w:t xml:space="preserve">a </w:t>
      </w:r>
      <w:r w:rsidR="00BE3A3F">
        <w:t xml:space="preserve">single </w:t>
      </w:r>
    </w:p>
    <w:p w14:paraId="30B1CD11" w14:textId="77777777" w:rsidR="00040FF3" w:rsidRDefault="009A1695" w:rsidP="00040FF3">
      <w:pPr>
        <w:pStyle w:val="ListParagraph"/>
        <w:widowControl w:val="0"/>
        <w:tabs>
          <w:tab w:val="right" w:pos="6946"/>
        </w:tabs>
        <w:spacing w:after="0" w:line="240" w:lineRule="auto"/>
        <w:ind w:left="360"/>
        <w:contextualSpacing w:val="0"/>
      </w:pPr>
      <w:r>
        <w:t>focus</w:t>
      </w:r>
      <w:r w:rsidR="00D17CA3">
        <w:t xml:space="preserve">, so that its </w:t>
      </w:r>
      <w:r w:rsidR="00451FAF" w:rsidRPr="0096457F">
        <w:t xml:space="preserve">basic argument </w:t>
      </w:r>
      <w:r w:rsidR="00D17CA3">
        <w:t xml:space="preserve">is </w:t>
      </w:r>
      <w:r w:rsidR="00D97DFF" w:rsidRPr="0096457F">
        <w:t xml:space="preserve">clear </w:t>
      </w:r>
      <w:r w:rsidR="00D17CA3">
        <w:t>and</w:t>
      </w:r>
      <w:r w:rsidR="00D17CA3" w:rsidRPr="0096457F">
        <w:t xml:space="preserve"> </w:t>
      </w:r>
      <w:r w:rsidR="00D17CA3">
        <w:t>simple</w:t>
      </w:r>
      <w:r w:rsidRPr="009A1695">
        <w:t xml:space="preserve"> </w:t>
      </w:r>
      <w:r w:rsidRPr="0096457F">
        <w:t>enough</w:t>
      </w:r>
      <w:r w:rsidR="00040FF3">
        <w:t xml:space="preserve"> </w:t>
      </w:r>
      <w:r w:rsidR="00451FAF" w:rsidRPr="0096457F">
        <w:t>to</w:t>
      </w:r>
      <w:r w:rsidR="003A3C48">
        <w:t xml:space="preserve"> </w:t>
      </w:r>
      <w:proofErr w:type="gramStart"/>
      <w:r w:rsidR="00040FF3">
        <w:t>be</w:t>
      </w:r>
      <w:proofErr w:type="gramEnd"/>
      <w:r w:rsidR="00040FF3">
        <w:t xml:space="preserve"> </w:t>
      </w:r>
    </w:p>
    <w:p w14:paraId="3014CD09" w14:textId="77777777" w:rsidR="00451FAF" w:rsidRPr="0096457F" w:rsidRDefault="00040FF3" w:rsidP="00040FF3">
      <w:pPr>
        <w:pStyle w:val="ListParagraph"/>
        <w:widowControl w:val="0"/>
        <w:tabs>
          <w:tab w:val="right" w:pos="6946"/>
        </w:tabs>
        <w:spacing w:after="0" w:line="240" w:lineRule="auto"/>
        <w:ind w:left="360"/>
        <w:contextualSpacing w:val="0"/>
      </w:pPr>
      <w:r>
        <w:t>followed,</w:t>
      </w:r>
      <w:r w:rsidR="0031134D">
        <w:t xml:space="preserve"> </w:t>
      </w:r>
      <w:r w:rsidR="00680C4F">
        <w:t>underst</w:t>
      </w:r>
      <w:r>
        <w:t>oo</w:t>
      </w:r>
      <w:r w:rsidR="00680C4F">
        <w:t>d</w:t>
      </w:r>
      <w:r w:rsidR="009A1695">
        <w:t>—</w:t>
      </w:r>
      <w:r w:rsidR="00FE5775">
        <w:t>a</w:t>
      </w:r>
      <w:r w:rsidR="005C48BD">
        <w:t>nd remember</w:t>
      </w:r>
      <w:r>
        <w:t>ed</w:t>
      </w:r>
      <w:r w:rsidR="00451FAF" w:rsidRPr="0096457F">
        <w:t>?</w:t>
      </w:r>
      <w:r w:rsidR="00451FAF" w:rsidRPr="0096457F">
        <w:tab/>
        <w:t>……….</w:t>
      </w:r>
    </w:p>
    <w:p w14:paraId="290A8D2A" w14:textId="159A637A" w:rsidR="00AF3D44" w:rsidRDefault="00AF3D44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</w:t>
      </w:r>
      <w:r w:rsidR="002E0E0C">
        <w:t>o</w:t>
      </w:r>
      <w:r w:rsidR="008B462D">
        <w:t>es</w:t>
      </w:r>
      <w:r>
        <w:t xml:space="preserve"> the sermon end </w:t>
      </w:r>
      <w:r w:rsidR="00E54CB3">
        <w:t xml:space="preserve">at the </w:t>
      </w:r>
      <w:r w:rsidR="005846AD">
        <w:t xml:space="preserve">right </w:t>
      </w:r>
      <w:r w:rsidR="00B649C1">
        <w:t>point,</w:t>
      </w:r>
      <w:r w:rsidR="006A0320">
        <w:t xml:space="preserve"> not </w:t>
      </w:r>
      <w:r w:rsidR="00D241CF">
        <w:t xml:space="preserve">meander </w:t>
      </w:r>
      <w:r w:rsidR="005846AD">
        <w:t>on too long</w:t>
      </w:r>
      <w:r>
        <w:t>?</w:t>
      </w:r>
      <w:r>
        <w:tab/>
      </w:r>
      <w:r w:rsidRPr="0096457F">
        <w:t>……….</w:t>
      </w:r>
    </w:p>
    <w:p w14:paraId="14D65542" w14:textId="78AB78A9" w:rsidR="00B44B5D" w:rsidRPr="0096457F" w:rsidRDefault="00EB5F7C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</w:t>
      </w:r>
      <w:r w:rsidR="002E0E0C">
        <w:t>o</w:t>
      </w:r>
      <w:r w:rsidR="008B462D">
        <w:t>es it</w:t>
      </w:r>
      <w:r w:rsidR="00B44B5D" w:rsidRPr="0096457F">
        <w:t xml:space="preserve"> conclude</w:t>
      </w:r>
      <w:r w:rsidR="00FB75B5">
        <w:t xml:space="preserve"> </w:t>
      </w:r>
      <w:r w:rsidR="00680C4F">
        <w:t xml:space="preserve">in a way </w:t>
      </w:r>
      <w:r w:rsidR="00A21B1E" w:rsidRPr="0096457F">
        <w:t xml:space="preserve">that </w:t>
      </w:r>
      <w:r w:rsidR="005846AD">
        <w:t>br</w:t>
      </w:r>
      <w:r w:rsidR="002E0E0C">
        <w:t xml:space="preserve">ings </w:t>
      </w:r>
      <w:r w:rsidR="008B462D">
        <w:t>its</w:t>
      </w:r>
      <w:r w:rsidR="002E0E0C">
        <w:t xml:space="preserve"> </w:t>
      </w:r>
      <w:r w:rsidR="00680C4F">
        <w:t xml:space="preserve">basic </w:t>
      </w:r>
      <w:r w:rsidR="00866829">
        <w:t>point</w:t>
      </w:r>
      <w:r w:rsidR="005846AD">
        <w:t xml:space="preserve"> home?</w:t>
      </w:r>
      <w:r w:rsidR="00B649C1">
        <w:tab/>
        <w:t>………</w:t>
      </w:r>
    </w:p>
    <w:p w14:paraId="7D918603" w14:textId="77777777" w:rsidR="0022300A" w:rsidRPr="0096457F" w:rsidRDefault="0022300A" w:rsidP="000D250C">
      <w:pPr>
        <w:tabs>
          <w:tab w:val="right" w:pos="6946"/>
        </w:tabs>
        <w:spacing w:before="120" w:after="40" w:line="240" w:lineRule="auto"/>
        <w:ind w:left="360" w:hanging="360"/>
        <w:rPr>
          <w:rFonts w:ascii="Arial" w:hAnsi="Arial" w:cs="Arial"/>
          <w:b/>
        </w:rPr>
      </w:pPr>
      <w:r w:rsidRPr="0096457F">
        <w:rPr>
          <w:rFonts w:ascii="Arial" w:hAnsi="Arial" w:cs="Arial"/>
          <w:b/>
        </w:rPr>
        <w:lastRenderedPageBreak/>
        <w:t>Rhetoric</w:t>
      </w:r>
    </w:p>
    <w:p w14:paraId="52CF1467" w14:textId="77777777" w:rsidR="0044495F" w:rsidRDefault="0044495F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 w:rsidRPr="0096457F">
        <w:t>D</w:t>
      </w:r>
      <w:r w:rsidR="002E0E0C">
        <w:t>oes</w:t>
      </w:r>
      <w:r w:rsidRPr="0096457F">
        <w:t xml:space="preserve"> </w:t>
      </w:r>
      <w:r>
        <w:t xml:space="preserve">the </w:t>
      </w:r>
      <w:r w:rsidR="00A77C79">
        <w:t xml:space="preserve">preacher </w:t>
      </w:r>
      <w:r w:rsidRPr="0022300A">
        <w:t>capture attention</w:t>
      </w:r>
      <w:r>
        <w:t xml:space="preserve"> at the </w:t>
      </w:r>
      <w:r w:rsidR="00BE3A3F">
        <w:t>beginning</w:t>
      </w:r>
      <w:r>
        <w:t xml:space="preserve"> and </w:t>
      </w:r>
      <w:r w:rsidR="00BE3A3F">
        <w:t>hold it</w:t>
      </w:r>
      <w:r w:rsidRPr="0096457F">
        <w:t>?</w:t>
      </w:r>
      <w:r w:rsidRPr="0096457F">
        <w:tab/>
        <w:t>………</w:t>
      </w:r>
      <w:r w:rsidR="008D023D">
        <w:t>.</w:t>
      </w:r>
    </w:p>
    <w:p w14:paraId="6D4EA23C" w14:textId="77777777" w:rsidR="00040FF3" w:rsidRDefault="00040FF3" w:rsidP="00040FF3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 xml:space="preserve">Does the preacher speak audibly and </w:t>
      </w:r>
      <w:r w:rsidR="00C9400A">
        <w:t xml:space="preserve">articulate </w:t>
      </w:r>
      <w:r>
        <w:t>clearly?</w:t>
      </w:r>
      <w:r>
        <w:tab/>
        <w:t>………</w:t>
      </w:r>
    </w:p>
    <w:p w14:paraId="7CB2CA6F" w14:textId="77777777" w:rsidR="00040FF3" w:rsidRDefault="002E0E0C" w:rsidP="00353B90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 xml:space="preserve">Does </w:t>
      </w:r>
      <w:r w:rsidR="00353B90">
        <w:t>he</w:t>
      </w:r>
      <w:r w:rsidR="00040FF3">
        <w:t>/she</w:t>
      </w:r>
      <w:r w:rsidR="00353B90">
        <w:t xml:space="preserve"> speak</w:t>
      </w:r>
      <w:r>
        <w:t xml:space="preserve"> </w:t>
      </w:r>
      <w:r w:rsidR="00A77C79">
        <w:t xml:space="preserve">in a </w:t>
      </w:r>
      <w:r w:rsidR="00DF7E87">
        <w:t>relaxed</w:t>
      </w:r>
      <w:r w:rsidR="009A1695">
        <w:t>,</w:t>
      </w:r>
      <w:r w:rsidR="00DF7E87">
        <w:t xml:space="preserve"> natural voice</w:t>
      </w:r>
      <w:r w:rsidR="008D023D">
        <w:t>,</w:t>
      </w:r>
      <w:r w:rsidR="00CB71CF">
        <w:t xml:space="preserve"> </w:t>
      </w:r>
      <w:r w:rsidR="008D023D">
        <w:t xml:space="preserve">with a </w:t>
      </w:r>
      <w:r w:rsidR="009A1695">
        <w:t>natural</w:t>
      </w:r>
      <w:r w:rsidR="00040FF3">
        <w:t xml:space="preserve"> </w:t>
      </w:r>
      <w:r w:rsidR="00C9400A">
        <w:t>rhythm</w:t>
      </w:r>
    </w:p>
    <w:p w14:paraId="720D013A" w14:textId="77777777" w:rsidR="00DF7E87" w:rsidRDefault="00A77C79" w:rsidP="00040FF3">
      <w:pPr>
        <w:pStyle w:val="ListParagraph"/>
        <w:tabs>
          <w:tab w:val="right" w:pos="6946"/>
        </w:tabs>
        <w:spacing w:after="0" w:line="240" w:lineRule="auto"/>
        <w:ind w:left="360"/>
        <w:contextualSpacing w:val="0"/>
      </w:pPr>
      <w:r>
        <w:t xml:space="preserve">and </w:t>
      </w:r>
      <w:r w:rsidR="00353B90">
        <w:t xml:space="preserve">in a measured way, </w:t>
      </w:r>
      <w:r w:rsidR="008D023D">
        <w:t xml:space="preserve">not too quickly </w:t>
      </w:r>
      <w:r w:rsidR="00A855F8">
        <w:t>and not</w:t>
      </w:r>
      <w:r>
        <w:t xml:space="preserve"> </w:t>
      </w:r>
      <w:r w:rsidR="008D023D">
        <w:t>staccato</w:t>
      </w:r>
      <w:r w:rsidR="00DF7E87">
        <w:t>?</w:t>
      </w:r>
      <w:r w:rsidR="008D023D">
        <w:tab/>
      </w:r>
      <w:r w:rsidR="002E2300">
        <w:t>.</w:t>
      </w:r>
      <w:r w:rsidR="00DF7E87" w:rsidRPr="0096457F">
        <w:t>……</w:t>
      </w:r>
      <w:r w:rsidR="008D023D">
        <w:t>..</w:t>
      </w:r>
    </w:p>
    <w:p w14:paraId="77F5067A" w14:textId="71FD9F86" w:rsidR="00841A73" w:rsidRPr="0096457F" w:rsidRDefault="00841A73" w:rsidP="00EB5F7C">
      <w:pPr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</w:pPr>
      <w:r>
        <w:t>D</w:t>
      </w:r>
      <w:r w:rsidR="00353B90">
        <w:t xml:space="preserve">oes </w:t>
      </w:r>
      <w:r w:rsidR="00C9400A">
        <w:t>she</w:t>
      </w:r>
      <w:r w:rsidR="008B462D">
        <w:t>/he</w:t>
      </w:r>
      <w:r w:rsidR="00C9400A">
        <w:t xml:space="preserve"> </w:t>
      </w:r>
      <w:r w:rsidR="009A1695">
        <w:t>vary h</w:t>
      </w:r>
      <w:r w:rsidR="008B462D">
        <w:t>er</w:t>
      </w:r>
      <w:r w:rsidR="009A1695">
        <w:t>/h</w:t>
      </w:r>
      <w:r w:rsidR="008B462D">
        <w:t>is</w:t>
      </w:r>
      <w:r w:rsidR="00EB5F7C">
        <w:t xml:space="preserve"> </w:t>
      </w:r>
      <w:r w:rsidR="009A1695">
        <w:t>tone of voice</w:t>
      </w:r>
      <w:r w:rsidR="00EB5F7C">
        <w:t xml:space="preserve"> </w:t>
      </w:r>
      <w:r>
        <w:t>to express feeling,</w:t>
      </w:r>
      <w:r w:rsidR="00EB5F7C">
        <w:t xml:space="preserve"> </w:t>
      </w:r>
      <w:proofErr w:type="gramStart"/>
      <w:r w:rsidRPr="0096457F">
        <w:t>mood</w:t>
      </w:r>
      <w:proofErr w:type="gramEnd"/>
      <w:r>
        <w:t xml:space="preserve"> and </w:t>
      </w:r>
      <w:r w:rsidRPr="0096457F">
        <w:t>drama?</w:t>
      </w:r>
      <w:r w:rsidR="00E64E56">
        <w:tab/>
      </w:r>
      <w:r w:rsidR="00CB71CF">
        <w:t>.</w:t>
      </w:r>
      <w:r w:rsidRPr="0096457F">
        <w:t>…….</w:t>
      </w:r>
    </w:p>
    <w:p w14:paraId="0E0672A1" w14:textId="77777777" w:rsidR="00EB5F7C" w:rsidRDefault="00EB5F7C" w:rsidP="00EB5F7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Does he</w:t>
      </w:r>
      <w:r w:rsidR="00C9400A">
        <w:t>/she</w:t>
      </w:r>
      <w:r>
        <w:t xml:space="preserve"> speak as one sinner to others, not down </w:t>
      </w:r>
      <w:r w:rsidRPr="009C6828">
        <w:rPr>
          <w:i/>
        </w:rPr>
        <w:t xml:space="preserve">at </w:t>
      </w:r>
      <w:r>
        <w:t>them?</w:t>
      </w:r>
      <w:r w:rsidR="00C9400A">
        <w:tab/>
      </w:r>
      <w:r>
        <w:t>..</w:t>
      </w:r>
      <w:r w:rsidRPr="0096457F">
        <w:t>……</w:t>
      </w:r>
    </w:p>
    <w:p w14:paraId="28684B27" w14:textId="3B852F52" w:rsidR="00040FF3" w:rsidRDefault="00BE3A3F" w:rsidP="00EB5F7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</w:t>
      </w:r>
      <w:r w:rsidR="00353B90">
        <w:t>oes</w:t>
      </w:r>
      <w:r>
        <w:t xml:space="preserve"> </w:t>
      </w:r>
      <w:r w:rsidR="008B462D">
        <w:t>s</w:t>
      </w:r>
      <w:r w:rsidR="00EB5F7C">
        <w:t xml:space="preserve">he/he </w:t>
      </w:r>
      <w:r w:rsidR="00AA709D">
        <w:t>speak</w:t>
      </w:r>
      <w:r>
        <w:t xml:space="preserve"> </w:t>
      </w:r>
      <w:r w:rsidR="005560E6">
        <w:t xml:space="preserve">with enthusiasm and indeed </w:t>
      </w:r>
      <w:r w:rsidR="00040FF3">
        <w:t>passion</w:t>
      </w:r>
      <w:r>
        <w:t xml:space="preserve">, </w:t>
      </w:r>
      <w:r w:rsidR="00DA74B7">
        <w:t>“as a dying</w:t>
      </w:r>
    </w:p>
    <w:p w14:paraId="4417E7A4" w14:textId="77777777" w:rsidR="00DA74B7" w:rsidRDefault="00DA74B7" w:rsidP="00040FF3">
      <w:pPr>
        <w:pStyle w:val="ListParagraph"/>
        <w:tabs>
          <w:tab w:val="right" w:pos="6946"/>
        </w:tabs>
        <w:spacing w:after="0" w:line="240" w:lineRule="auto"/>
        <w:ind w:left="360"/>
        <w:contextualSpacing w:val="0"/>
      </w:pPr>
      <w:proofErr w:type="gramStart"/>
      <w:r>
        <w:t>man</w:t>
      </w:r>
      <w:proofErr w:type="gramEnd"/>
      <w:r w:rsidRPr="00CC2D1B">
        <w:t xml:space="preserve"> </w:t>
      </w:r>
      <w:r>
        <w:t>to dying men” (Richard Baxter</w:t>
      </w:r>
      <w:r w:rsidRPr="00CC2D1B">
        <w:t xml:space="preserve"> </w:t>
      </w:r>
      <w:r>
        <w:t xml:space="preserve">cf. </w:t>
      </w:r>
      <w:r w:rsidR="00040FF3">
        <w:t xml:space="preserve">St Paul in </w:t>
      </w:r>
      <w:r>
        <w:t>II Cor. 5:20)?</w:t>
      </w:r>
      <w:r w:rsidR="00CB71CF">
        <w:tab/>
        <w:t>.</w:t>
      </w:r>
      <w:r w:rsidR="00BA36B6">
        <w:t>…….</w:t>
      </w:r>
    </w:p>
    <w:p w14:paraId="641E5B90" w14:textId="17111D5F" w:rsidR="00DA74B7" w:rsidRPr="0096457F" w:rsidRDefault="00DA74B7" w:rsidP="00154702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</w:t>
      </w:r>
      <w:r w:rsidR="00353B90">
        <w:t>oes</w:t>
      </w:r>
      <w:r>
        <w:t xml:space="preserve"> </w:t>
      </w:r>
      <w:r w:rsidR="00583EEE">
        <w:t xml:space="preserve">he/she </w:t>
      </w:r>
      <w:r w:rsidR="00C9400A">
        <w:t xml:space="preserve">look directly at the congregation </w:t>
      </w:r>
      <w:r w:rsidR="00A25725" w:rsidRPr="00A25725">
        <w:t>(at least more than at his/her notes)</w:t>
      </w:r>
      <w:r w:rsidR="00A25725">
        <w:t xml:space="preserve"> </w:t>
      </w:r>
      <w:r w:rsidR="00C9400A">
        <w:t xml:space="preserve">and </w:t>
      </w:r>
      <w:r>
        <w:t xml:space="preserve">make </w:t>
      </w:r>
      <w:r w:rsidR="001F0BBF" w:rsidRPr="00C9400A">
        <w:rPr>
          <w:i/>
        </w:rPr>
        <w:t xml:space="preserve">steady </w:t>
      </w:r>
      <w:r>
        <w:t>eye contact with them</w:t>
      </w:r>
      <w:r w:rsidR="00A25725">
        <w:t>?</w:t>
      </w:r>
      <w:r w:rsidRPr="0096457F">
        <w:tab/>
      </w:r>
      <w:r w:rsidR="00CB71CF">
        <w:t>.</w:t>
      </w:r>
      <w:r w:rsidRPr="0096457F">
        <w:t>…….</w:t>
      </w:r>
    </w:p>
    <w:p w14:paraId="7BAB8D1C" w14:textId="5476BD48" w:rsidR="00C9400A" w:rsidRDefault="00353B90" w:rsidP="00C9400A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 xml:space="preserve">Does </w:t>
      </w:r>
      <w:r w:rsidR="00A25725">
        <w:t>s</w:t>
      </w:r>
      <w:r>
        <w:t xml:space="preserve">he/he speak in </w:t>
      </w:r>
      <w:r w:rsidR="00C9400A">
        <w:t xml:space="preserve">uncomplicated sentences and </w:t>
      </w:r>
      <w:r w:rsidR="008113C4">
        <w:t xml:space="preserve">plain, simple </w:t>
      </w:r>
    </w:p>
    <w:p w14:paraId="7F51574A" w14:textId="77777777" w:rsidR="00385ABB" w:rsidRDefault="008113C4" w:rsidP="00353B90">
      <w:pPr>
        <w:pStyle w:val="ListParagraph"/>
        <w:tabs>
          <w:tab w:val="right" w:pos="6946"/>
        </w:tabs>
        <w:spacing w:after="0" w:line="240" w:lineRule="auto"/>
        <w:ind w:left="360"/>
        <w:contextualSpacing w:val="0"/>
      </w:pPr>
      <w:r>
        <w:t>w</w:t>
      </w:r>
      <w:r w:rsidRPr="0096457F">
        <w:t>ords</w:t>
      </w:r>
      <w:r w:rsidR="002E37A9">
        <w:t>,</w:t>
      </w:r>
      <w:r>
        <w:t xml:space="preserve"> </w:t>
      </w:r>
      <w:r w:rsidR="00AA709D">
        <w:t>free of</w:t>
      </w:r>
      <w:r w:rsidR="00385ABB">
        <w:t xml:space="preserve"> theological or “sacred” jargon (I Cor. 1:17-25, 2:1-5)?</w:t>
      </w:r>
      <w:r w:rsidR="00385ABB" w:rsidRPr="0096457F">
        <w:tab/>
        <w:t>……….</w:t>
      </w:r>
    </w:p>
    <w:p w14:paraId="6E8EB647" w14:textId="77777777" w:rsidR="00385ABB" w:rsidRDefault="00385ABB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</w:t>
      </w:r>
      <w:r w:rsidR="00353B90">
        <w:t>oes the preacher</w:t>
      </w:r>
      <w:r>
        <w:t xml:space="preserve"> </w:t>
      </w:r>
      <w:r w:rsidR="009A1695">
        <w:t xml:space="preserve">avoid making </w:t>
      </w:r>
      <w:r>
        <w:t>grammatical mistakes</w:t>
      </w:r>
      <w:r w:rsidRPr="0096457F">
        <w:t>?</w:t>
      </w:r>
      <w:r w:rsidRPr="0096457F">
        <w:tab/>
        <w:t>……….</w:t>
      </w:r>
    </w:p>
    <w:p w14:paraId="73F3C07E" w14:textId="179ECF4B" w:rsidR="002E2300" w:rsidRDefault="002E2300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</w:t>
      </w:r>
      <w:r w:rsidR="00353B90">
        <w:t>oes</w:t>
      </w:r>
      <w:r>
        <w:t xml:space="preserve"> he</w:t>
      </w:r>
      <w:r w:rsidR="00353B90">
        <w:t>/she</w:t>
      </w:r>
      <w:r w:rsidR="00AA709D">
        <w:t xml:space="preserve"> </w:t>
      </w:r>
      <w:r>
        <w:t>avoid “ums”</w:t>
      </w:r>
      <w:r w:rsidR="00806DDE">
        <w:t>,</w:t>
      </w:r>
      <w:r>
        <w:t xml:space="preserve"> “</w:t>
      </w:r>
      <w:proofErr w:type="spellStart"/>
      <w:r>
        <w:t>ers</w:t>
      </w:r>
      <w:proofErr w:type="spellEnd"/>
      <w:r>
        <w:t>”</w:t>
      </w:r>
      <w:r w:rsidR="00806DDE">
        <w:t>, “</w:t>
      </w:r>
      <w:proofErr w:type="spellStart"/>
      <w:r w:rsidR="00806DDE">
        <w:t>ahs</w:t>
      </w:r>
      <w:proofErr w:type="spellEnd"/>
      <w:r w:rsidR="00806DDE">
        <w:t>”—</w:t>
      </w:r>
      <w:r w:rsidR="009C6828">
        <w:t>and too many</w:t>
      </w:r>
      <w:r w:rsidR="00162736">
        <w:t xml:space="preserve"> </w:t>
      </w:r>
      <w:r w:rsidR="009C6828">
        <w:t>“ands”?</w:t>
      </w:r>
      <w:r w:rsidR="00AA709D">
        <w:tab/>
        <w:t>……….</w:t>
      </w:r>
    </w:p>
    <w:p w14:paraId="692CA7F8" w14:textId="231DB576" w:rsidR="0022300A" w:rsidRPr="0096457F" w:rsidRDefault="00353B90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>Does the preacher lace h</w:t>
      </w:r>
      <w:r w:rsidR="00A25725">
        <w:t>er</w:t>
      </w:r>
      <w:r>
        <w:t>/h</w:t>
      </w:r>
      <w:r w:rsidR="00A25725">
        <w:t>is</w:t>
      </w:r>
      <w:r>
        <w:t xml:space="preserve"> </w:t>
      </w:r>
      <w:r w:rsidR="000A2D29">
        <w:t xml:space="preserve">sermon with </w:t>
      </w:r>
      <w:r w:rsidR="00F1286D">
        <w:t xml:space="preserve">a little </w:t>
      </w:r>
      <w:r w:rsidR="0022300A">
        <w:t>humour</w:t>
      </w:r>
      <w:r w:rsidR="0022300A" w:rsidRPr="0096457F">
        <w:t>?</w:t>
      </w:r>
      <w:r w:rsidR="0022300A" w:rsidRPr="0096457F">
        <w:tab/>
        <w:t>……….</w:t>
      </w:r>
    </w:p>
    <w:p w14:paraId="7134BB38" w14:textId="77777777" w:rsidR="0022300A" w:rsidRDefault="00CB568B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0" w:line="240" w:lineRule="auto"/>
        <w:ind w:left="360"/>
        <w:contextualSpacing w:val="0"/>
      </w:pPr>
      <w:r>
        <w:t xml:space="preserve">Are </w:t>
      </w:r>
      <w:r w:rsidR="004E7DF1">
        <w:t>t</w:t>
      </w:r>
      <w:r w:rsidR="0022300A" w:rsidRPr="0096457F">
        <w:t xml:space="preserve">he </w:t>
      </w:r>
      <w:r w:rsidR="004E7DF1">
        <w:t xml:space="preserve">preacher’s </w:t>
      </w:r>
      <w:r w:rsidR="0022300A" w:rsidRPr="0096457F">
        <w:t>gesture</w:t>
      </w:r>
      <w:r w:rsidR="004E7DF1">
        <w:t>s</w:t>
      </w:r>
      <w:r w:rsidR="0022300A" w:rsidRPr="0096457F">
        <w:t xml:space="preserve"> appropriate</w:t>
      </w:r>
      <w:r w:rsidR="00BE4993">
        <w:t xml:space="preserve">, </w:t>
      </w:r>
      <w:r w:rsidR="009C6828">
        <w:t xml:space="preserve">and not </w:t>
      </w:r>
      <w:r w:rsidR="004E7DF1">
        <w:t xml:space="preserve">too </w:t>
      </w:r>
      <w:r w:rsidR="00BE4993">
        <w:t>repetitive</w:t>
      </w:r>
      <w:r w:rsidR="0022300A" w:rsidRPr="0096457F">
        <w:t>?</w:t>
      </w:r>
      <w:r w:rsidR="0022300A">
        <w:tab/>
      </w:r>
      <w:r w:rsidR="0022300A" w:rsidRPr="0096457F">
        <w:t>……….</w:t>
      </w:r>
    </w:p>
    <w:p w14:paraId="0EFF434A" w14:textId="77777777" w:rsidR="00EB1DA6" w:rsidRPr="0096457F" w:rsidRDefault="003A3C48" w:rsidP="000D250C">
      <w:pPr>
        <w:tabs>
          <w:tab w:val="right" w:pos="6946"/>
        </w:tabs>
        <w:spacing w:before="120" w:after="40" w:line="240" w:lineRule="auto"/>
        <w:ind w:left="360" w:hanging="360"/>
        <w:rPr>
          <w:rFonts w:ascii="Arial" w:hAnsi="Arial" w:cs="Arial"/>
          <w:b/>
        </w:rPr>
      </w:pPr>
      <w:r w:rsidRPr="0096457F">
        <w:rPr>
          <w:rFonts w:ascii="Arial" w:hAnsi="Arial" w:cs="Arial"/>
          <w:b/>
        </w:rPr>
        <w:t xml:space="preserve">Relevance and </w:t>
      </w:r>
      <w:r w:rsidR="00EB1DA6" w:rsidRPr="0096457F">
        <w:rPr>
          <w:rFonts w:ascii="Arial" w:hAnsi="Arial" w:cs="Arial"/>
          <w:b/>
        </w:rPr>
        <w:t>Application</w:t>
      </w:r>
    </w:p>
    <w:p w14:paraId="71C52FBE" w14:textId="380FC970" w:rsidR="00D96A36" w:rsidRDefault="00751981" w:rsidP="000D250C">
      <w:pPr>
        <w:pStyle w:val="ListParagraph"/>
        <w:widowControl w:val="0"/>
        <w:numPr>
          <w:ilvl w:val="0"/>
          <w:numId w:val="6"/>
        </w:numPr>
        <w:tabs>
          <w:tab w:val="right" w:pos="6930"/>
        </w:tabs>
        <w:spacing w:after="0" w:line="240" w:lineRule="auto"/>
        <w:ind w:left="360"/>
        <w:contextualSpacing w:val="0"/>
      </w:pPr>
      <w:r>
        <w:t>D</w:t>
      </w:r>
      <w:r w:rsidR="00426D07">
        <w:t xml:space="preserve">oes </w:t>
      </w:r>
      <w:r>
        <w:t xml:space="preserve">the </w:t>
      </w:r>
      <w:r w:rsidR="00426D07">
        <w:t xml:space="preserve">preacher </w:t>
      </w:r>
      <w:r>
        <w:t>avoid abstract</w:t>
      </w:r>
      <w:r w:rsidR="00154702">
        <w:t>ion</w:t>
      </w:r>
      <w:r w:rsidR="00D96A36">
        <w:t xml:space="preserve">? </w:t>
      </w:r>
      <w:r w:rsidR="00A25725">
        <w:t>Is</w:t>
      </w:r>
      <w:r w:rsidR="00D96A36">
        <w:t xml:space="preserve"> </w:t>
      </w:r>
      <w:r w:rsidR="00A25725">
        <w:t xml:space="preserve">the </w:t>
      </w:r>
      <w:r w:rsidR="00D96A36">
        <w:t>sermon rele</w:t>
      </w:r>
      <w:r w:rsidR="00154702">
        <w:t>vant</w:t>
      </w:r>
    </w:p>
    <w:p w14:paraId="34C57F44" w14:textId="212573ED" w:rsidR="00751981" w:rsidRDefault="009A1695" w:rsidP="00D96A36">
      <w:pPr>
        <w:pStyle w:val="ListParagraph"/>
        <w:widowControl w:val="0"/>
        <w:tabs>
          <w:tab w:val="right" w:pos="6930"/>
        </w:tabs>
        <w:spacing w:after="0" w:line="240" w:lineRule="auto"/>
        <w:ind w:left="360"/>
        <w:contextualSpacing w:val="0"/>
      </w:pPr>
      <w:r>
        <w:t>to life today</w:t>
      </w:r>
      <w:r w:rsidR="001C1AC3">
        <w:t>? Do</w:t>
      </w:r>
      <w:r w:rsidR="00A25725">
        <w:t>es it</w:t>
      </w:r>
      <w:r w:rsidR="001C1AC3">
        <w:t xml:space="preserve"> apply in the here and now</w:t>
      </w:r>
      <w:r w:rsidR="003D7765">
        <w:t>?</w:t>
      </w:r>
      <w:r w:rsidR="00040FF3">
        <w:tab/>
      </w:r>
      <w:r w:rsidR="00751981">
        <w:t>.………</w:t>
      </w:r>
    </w:p>
    <w:p w14:paraId="17B01545" w14:textId="634F24E8" w:rsidR="000916BF" w:rsidRDefault="000916BF" w:rsidP="000D250C">
      <w:pPr>
        <w:pStyle w:val="ListParagraph"/>
        <w:numPr>
          <w:ilvl w:val="0"/>
          <w:numId w:val="6"/>
        </w:numPr>
        <w:tabs>
          <w:tab w:val="right" w:pos="6930"/>
        </w:tabs>
        <w:spacing w:after="0" w:line="240" w:lineRule="auto"/>
        <w:ind w:left="360"/>
        <w:contextualSpacing w:val="0"/>
      </w:pPr>
      <w:r>
        <w:t>D</w:t>
      </w:r>
      <w:r w:rsidR="00CB568B">
        <w:t>o</w:t>
      </w:r>
      <w:r w:rsidR="00A25725">
        <w:t>es</w:t>
      </w:r>
      <w:r>
        <w:t xml:space="preserve"> the sermon give clear directions to the lost?</w:t>
      </w:r>
      <w:r>
        <w:tab/>
        <w:t>………</w:t>
      </w:r>
      <w:r w:rsidR="00B96D67">
        <w:t>.</w:t>
      </w:r>
    </w:p>
    <w:p w14:paraId="592CA911" w14:textId="5C56B3E5" w:rsidR="000916BF" w:rsidRPr="0022300A" w:rsidRDefault="00B61C75" w:rsidP="000D250C">
      <w:pPr>
        <w:pStyle w:val="ListParagraph"/>
        <w:numPr>
          <w:ilvl w:val="0"/>
          <w:numId w:val="6"/>
        </w:numPr>
        <w:tabs>
          <w:tab w:val="right" w:pos="6930"/>
        </w:tabs>
        <w:spacing w:after="0" w:line="240" w:lineRule="auto"/>
        <w:ind w:left="360"/>
        <w:contextualSpacing w:val="0"/>
      </w:pPr>
      <w:r>
        <w:t>D</w:t>
      </w:r>
      <w:r w:rsidR="00CB568B">
        <w:t>o</w:t>
      </w:r>
      <w:r w:rsidR="00A25725">
        <w:t>es it</w:t>
      </w:r>
      <w:r w:rsidR="00CB568B">
        <w:t xml:space="preserve"> </w:t>
      </w:r>
      <w:r w:rsidR="000916BF">
        <w:t>hold out hope for those in despair?</w:t>
      </w:r>
      <w:r>
        <w:tab/>
      </w:r>
      <w:r w:rsidR="000916BF">
        <w:t>……</w:t>
      </w:r>
      <w:r w:rsidR="00B96D67">
        <w:t>….</w:t>
      </w:r>
    </w:p>
    <w:p w14:paraId="215EE970" w14:textId="661B4EB9" w:rsidR="00A37DB5" w:rsidRDefault="00A37DB5" w:rsidP="000D250C">
      <w:pPr>
        <w:pStyle w:val="ListParagraph"/>
        <w:numPr>
          <w:ilvl w:val="0"/>
          <w:numId w:val="6"/>
        </w:numPr>
        <w:tabs>
          <w:tab w:val="right" w:pos="6930"/>
        </w:tabs>
        <w:spacing w:after="0" w:line="240" w:lineRule="auto"/>
        <w:ind w:left="360"/>
        <w:contextualSpacing w:val="0"/>
      </w:pPr>
      <w:r>
        <w:t>D</w:t>
      </w:r>
      <w:r w:rsidR="00CB568B">
        <w:t>o</w:t>
      </w:r>
      <w:r w:rsidR="00A25725">
        <w:t>es it</w:t>
      </w:r>
      <w:r>
        <w:t xml:space="preserve"> </w:t>
      </w:r>
      <w:r w:rsidR="00A855F8">
        <w:t>str</w:t>
      </w:r>
      <w:r w:rsidR="00523D1D">
        <w:t>ess</w:t>
      </w:r>
      <w:r w:rsidR="004F1FAF">
        <w:t xml:space="preserve"> </w:t>
      </w:r>
      <w:r w:rsidR="00154702">
        <w:t xml:space="preserve">any </w:t>
      </w:r>
      <w:r>
        <w:t xml:space="preserve">personal </w:t>
      </w:r>
      <w:r>
        <w:rPr>
          <w:i/>
        </w:rPr>
        <w:t>and</w:t>
      </w:r>
      <w:r w:rsidR="00A25725">
        <w:rPr>
          <w:i/>
        </w:rPr>
        <w:t xml:space="preserve"> </w:t>
      </w:r>
      <w:r w:rsidR="00A25725" w:rsidRPr="00A25725">
        <w:rPr>
          <w:iCs/>
        </w:rPr>
        <w:t>any</w:t>
      </w:r>
      <w:r>
        <w:rPr>
          <w:i/>
        </w:rPr>
        <w:t xml:space="preserve"> </w:t>
      </w:r>
      <w:r>
        <w:t xml:space="preserve">“political” </w:t>
      </w:r>
      <w:r w:rsidR="009C6828">
        <w:t xml:space="preserve">challenge </w:t>
      </w:r>
      <w:r w:rsidR="00162736">
        <w:t>in</w:t>
      </w:r>
      <w:r>
        <w:t xml:space="preserve"> the text?</w:t>
      </w:r>
      <w:r>
        <w:tab/>
      </w:r>
      <w:r w:rsidRPr="0096457F">
        <w:t>………</w:t>
      </w:r>
      <w:r>
        <w:t>.</w:t>
      </w:r>
    </w:p>
    <w:p w14:paraId="512E359E" w14:textId="38E3A7BD" w:rsidR="00153292" w:rsidRDefault="00153292" w:rsidP="000D250C">
      <w:pPr>
        <w:pStyle w:val="ListParagraph"/>
        <w:numPr>
          <w:ilvl w:val="0"/>
          <w:numId w:val="6"/>
        </w:numPr>
        <w:tabs>
          <w:tab w:val="right" w:pos="6930"/>
        </w:tabs>
        <w:spacing w:after="0" w:line="240" w:lineRule="auto"/>
        <w:ind w:left="360"/>
        <w:contextualSpacing w:val="0"/>
      </w:pPr>
      <w:r w:rsidRPr="0022300A">
        <w:t>D</w:t>
      </w:r>
      <w:r w:rsidR="00CB568B">
        <w:t>o</w:t>
      </w:r>
      <w:r w:rsidR="00A25725">
        <w:t>es it</w:t>
      </w:r>
      <w:r w:rsidR="00CB568B">
        <w:t xml:space="preserve"> </w:t>
      </w:r>
      <w:r w:rsidRPr="0022300A">
        <w:t xml:space="preserve">call </w:t>
      </w:r>
      <w:r w:rsidR="009C6828">
        <w:t xml:space="preserve">clearly </w:t>
      </w:r>
      <w:r w:rsidRPr="0022300A">
        <w:t xml:space="preserve">for personal </w:t>
      </w:r>
      <w:r>
        <w:t>repentance</w:t>
      </w:r>
      <w:r w:rsidR="000916BF">
        <w:t>/</w:t>
      </w:r>
      <w:r w:rsidRPr="0022300A">
        <w:t>commitment</w:t>
      </w:r>
      <w:r w:rsidR="000916BF">
        <w:t>/</w:t>
      </w:r>
      <w:r>
        <w:t>action</w:t>
      </w:r>
      <w:r w:rsidRPr="0022300A">
        <w:t xml:space="preserve">? </w:t>
      </w:r>
      <w:r w:rsidRPr="0022300A">
        <w:tab/>
      </w:r>
      <w:r w:rsidR="000916BF">
        <w:t>…</w:t>
      </w:r>
      <w:r w:rsidRPr="0022300A">
        <w:t>……</w:t>
      </w:r>
      <w:r>
        <w:t>.</w:t>
      </w:r>
    </w:p>
    <w:p w14:paraId="74CBD69F" w14:textId="77777777" w:rsidR="00A37DB5" w:rsidRPr="0096457F" w:rsidRDefault="00A37DB5" w:rsidP="000D250C">
      <w:pPr>
        <w:pStyle w:val="ListParagraph"/>
        <w:numPr>
          <w:ilvl w:val="0"/>
          <w:numId w:val="6"/>
        </w:numPr>
        <w:tabs>
          <w:tab w:val="right" w:pos="6930"/>
        </w:tabs>
        <w:spacing w:after="0" w:line="240" w:lineRule="auto"/>
        <w:ind w:left="360"/>
        <w:contextualSpacing w:val="0"/>
      </w:pPr>
      <w:r>
        <w:t>D</w:t>
      </w:r>
      <w:r w:rsidR="00CB568B">
        <w:t>oes</w:t>
      </w:r>
      <w:r>
        <w:t xml:space="preserve"> </w:t>
      </w:r>
      <w:r w:rsidR="00B649C1">
        <w:t>t</w:t>
      </w:r>
      <w:r w:rsidRPr="0096457F">
        <w:t xml:space="preserve">he </w:t>
      </w:r>
      <w:r w:rsidR="00B649C1">
        <w:t xml:space="preserve">preacher </w:t>
      </w:r>
      <w:r w:rsidRPr="0096457F">
        <w:t xml:space="preserve">use </w:t>
      </w:r>
      <w:r>
        <w:t xml:space="preserve">enough </w:t>
      </w:r>
      <w:r w:rsidR="00003E0D" w:rsidRPr="0096457F">
        <w:t>illustrations</w:t>
      </w:r>
      <w:r w:rsidR="006A7E94">
        <w:t xml:space="preserve"> (</w:t>
      </w:r>
      <w:r w:rsidR="00003E0D">
        <w:t xml:space="preserve">but </w:t>
      </w:r>
      <w:r>
        <w:t>not too many</w:t>
      </w:r>
      <w:r w:rsidR="006A7E94">
        <w:t>)</w:t>
      </w:r>
      <w:r w:rsidRPr="0096457F">
        <w:t>?</w:t>
      </w:r>
      <w:r>
        <w:tab/>
      </w:r>
      <w:r w:rsidRPr="0096457F">
        <w:t>……….</w:t>
      </w:r>
    </w:p>
    <w:p w14:paraId="4AF58500" w14:textId="77777777" w:rsidR="00A37DB5" w:rsidRPr="0096457F" w:rsidRDefault="00CB568B" w:rsidP="000D250C">
      <w:pPr>
        <w:pStyle w:val="ListParagraph"/>
        <w:numPr>
          <w:ilvl w:val="0"/>
          <w:numId w:val="6"/>
        </w:numPr>
        <w:tabs>
          <w:tab w:val="right" w:pos="6930"/>
        </w:tabs>
        <w:spacing w:after="0" w:line="240" w:lineRule="auto"/>
        <w:ind w:left="360"/>
        <w:contextualSpacing w:val="0"/>
      </w:pPr>
      <w:r>
        <w:t xml:space="preserve">Are </w:t>
      </w:r>
      <w:r w:rsidR="00A37DB5">
        <w:t xml:space="preserve">the </w:t>
      </w:r>
      <w:r w:rsidR="00A37DB5" w:rsidRPr="0096457F">
        <w:t xml:space="preserve">illustrations </w:t>
      </w:r>
      <w:r w:rsidR="00A37DB5">
        <w:t xml:space="preserve">apt, </w:t>
      </w:r>
      <w:proofErr w:type="gramStart"/>
      <w:r w:rsidR="00C96FC2">
        <w:t>helpful</w:t>
      </w:r>
      <w:proofErr w:type="gramEnd"/>
      <w:r w:rsidR="00C96FC2">
        <w:t xml:space="preserve"> and </w:t>
      </w:r>
      <w:r w:rsidR="00A37DB5">
        <w:t>well told</w:t>
      </w:r>
      <w:r w:rsidR="00A37DB5" w:rsidRPr="0096457F">
        <w:t>?</w:t>
      </w:r>
      <w:r w:rsidR="00A37DB5" w:rsidRPr="0096457F">
        <w:tab/>
        <w:t>……….</w:t>
      </w:r>
    </w:p>
    <w:p w14:paraId="47FC38ED" w14:textId="77777777" w:rsidR="00EA0423" w:rsidRPr="0096457F" w:rsidRDefault="00EA0423" w:rsidP="000D250C">
      <w:pPr>
        <w:tabs>
          <w:tab w:val="right" w:pos="6946"/>
        </w:tabs>
        <w:spacing w:before="120" w:after="40" w:line="240" w:lineRule="auto"/>
        <w:ind w:left="360" w:hanging="360"/>
        <w:rPr>
          <w:rFonts w:ascii="Arial" w:hAnsi="Arial" w:cs="Arial"/>
          <w:b/>
        </w:rPr>
      </w:pPr>
      <w:r w:rsidRPr="0096457F">
        <w:rPr>
          <w:rFonts w:ascii="Arial" w:hAnsi="Arial" w:cs="Arial"/>
          <w:b/>
        </w:rPr>
        <w:t>Other</w:t>
      </w:r>
      <w:r w:rsidR="0015647D">
        <w:rPr>
          <w:rFonts w:ascii="Arial" w:hAnsi="Arial" w:cs="Arial"/>
          <w:b/>
        </w:rPr>
        <w:t xml:space="preserve"> Comments</w:t>
      </w:r>
    </w:p>
    <w:p w14:paraId="3220B377" w14:textId="77777777" w:rsidR="00066FE1" w:rsidRDefault="00EA0423" w:rsidP="000D250C">
      <w:pPr>
        <w:pStyle w:val="ListParagraph"/>
        <w:numPr>
          <w:ilvl w:val="0"/>
          <w:numId w:val="6"/>
        </w:numPr>
        <w:tabs>
          <w:tab w:val="right" w:pos="6946"/>
        </w:tabs>
        <w:spacing w:after="240" w:line="240" w:lineRule="auto"/>
        <w:ind w:left="360"/>
        <w:contextualSpacing w:val="0"/>
      </w:pPr>
      <w:r w:rsidRPr="0096457F">
        <w:t xml:space="preserve"> What other comment</w:t>
      </w:r>
      <w:r w:rsidR="00A77005">
        <w:t>s</w:t>
      </w:r>
      <w:r w:rsidRPr="0096457F">
        <w:t xml:space="preserve"> or suggestion</w:t>
      </w:r>
      <w:r w:rsidR="00A77005">
        <w:t>s</w:t>
      </w:r>
      <w:r w:rsidRPr="0096457F">
        <w:t xml:space="preserve"> would you make?</w:t>
      </w:r>
      <w:r w:rsidR="00B631A1">
        <w:t xml:space="preserve"> ………………………</w:t>
      </w:r>
    </w:p>
    <w:p w14:paraId="2B91AE21" w14:textId="2C462C3C" w:rsidR="00B15A02" w:rsidRDefault="00C729B4" w:rsidP="00BD1EB8">
      <w:pPr>
        <w:tabs>
          <w:tab w:val="right" w:pos="6946"/>
        </w:tabs>
        <w:spacing w:after="240" w:line="240" w:lineRule="auto"/>
      </w:pPr>
      <w:r>
        <w:t>…………………………………………………………………………………………………………………</w:t>
      </w:r>
      <w:r w:rsidR="005B257A">
        <w:t>……</w:t>
      </w:r>
    </w:p>
    <w:p w14:paraId="1B1BC0AE" w14:textId="2DF35DEE" w:rsidR="004C4088" w:rsidRDefault="004C4088" w:rsidP="00BD1EB8">
      <w:pPr>
        <w:tabs>
          <w:tab w:val="right" w:pos="6946"/>
        </w:tabs>
        <w:spacing w:after="240" w:line="240" w:lineRule="auto"/>
      </w:pPr>
      <w:r w:rsidRPr="004C4088">
        <w:t>………………………………………………………………………………………………………………………</w:t>
      </w:r>
    </w:p>
    <w:p w14:paraId="6C673851" w14:textId="13C4FA7C" w:rsidR="004C4088" w:rsidRDefault="004C4088" w:rsidP="00BD1EB8">
      <w:pPr>
        <w:tabs>
          <w:tab w:val="right" w:pos="6946"/>
        </w:tabs>
        <w:spacing w:after="240" w:line="240" w:lineRule="auto"/>
      </w:pPr>
      <w:r w:rsidRPr="004C4088">
        <w:t>………………………………………………………………………………………………………………………</w:t>
      </w:r>
    </w:p>
    <w:p w14:paraId="06CA14E8" w14:textId="0F860762" w:rsidR="003D297A" w:rsidRDefault="003D297A" w:rsidP="00BD1EB8">
      <w:pPr>
        <w:tabs>
          <w:tab w:val="right" w:pos="6946"/>
        </w:tabs>
        <w:spacing w:after="240" w:line="240" w:lineRule="auto"/>
      </w:pPr>
      <w:r w:rsidRPr="003D297A">
        <w:t>………………………………………………………………………………………………………………………</w:t>
      </w:r>
    </w:p>
    <w:p w14:paraId="26EDF299" w14:textId="77777777" w:rsidR="00AF5260" w:rsidRPr="004C4088" w:rsidRDefault="003F140C" w:rsidP="00154702">
      <w:pPr>
        <w:pStyle w:val="ListParagraph"/>
        <w:keepNext/>
        <w:keepLines/>
        <w:widowControl w:val="0"/>
        <w:tabs>
          <w:tab w:val="right" w:pos="6663"/>
        </w:tabs>
        <w:spacing w:after="40" w:line="240" w:lineRule="auto"/>
        <w:ind w:left="0"/>
        <w:contextualSpacing w:val="0"/>
        <w:jc w:val="center"/>
        <w:rPr>
          <w:rFonts w:ascii="Arial" w:hAnsi="Arial" w:cs="Arial"/>
          <w:b/>
        </w:rPr>
      </w:pPr>
      <w:r w:rsidRPr="004C4088">
        <w:rPr>
          <w:rFonts w:ascii="Arial" w:hAnsi="Arial" w:cs="Arial"/>
          <w:b/>
        </w:rPr>
        <w:lastRenderedPageBreak/>
        <w:t xml:space="preserve">Highly Commended </w:t>
      </w:r>
      <w:r w:rsidR="00AF5260" w:rsidRPr="004C4088">
        <w:rPr>
          <w:rFonts w:ascii="Arial" w:hAnsi="Arial" w:cs="Arial"/>
          <w:b/>
        </w:rPr>
        <w:t>Books on Preaching</w:t>
      </w:r>
    </w:p>
    <w:p w14:paraId="1180A476" w14:textId="77777777" w:rsidR="00AF5260" w:rsidRPr="00EA0423" w:rsidRDefault="00675F22" w:rsidP="00154702">
      <w:pPr>
        <w:keepNext/>
        <w:keepLines/>
        <w:widowControl w:val="0"/>
        <w:spacing w:after="8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5F22">
        <w:rPr>
          <w:rFonts w:ascii="Times New Roman" w:hAnsi="Times New Roman" w:cs="Times New Roman"/>
          <w:sz w:val="21"/>
          <w:szCs w:val="21"/>
        </w:rPr>
        <w:t>B</w:t>
      </w:r>
      <w:r w:rsidR="00AF5260" w:rsidRPr="00EA0423">
        <w:rPr>
          <w:rFonts w:ascii="Times New Roman" w:hAnsi="Times New Roman" w:cs="Times New Roman"/>
          <w:sz w:val="21"/>
          <w:szCs w:val="21"/>
        </w:rPr>
        <w:t xml:space="preserve">ooks </w:t>
      </w:r>
      <w:r w:rsidR="00EA0D54">
        <w:rPr>
          <w:rFonts w:ascii="Times New Roman" w:hAnsi="Times New Roman" w:cs="Times New Roman"/>
          <w:sz w:val="21"/>
          <w:szCs w:val="21"/>
        </w:rPr>
        <w:t xml:space="preserve">on preaching </w:t>
      </w:r>
      <w:r w:rsidR="0057067C">
        <w:rPr>
          <w:rFonts w:ascii="Times New Roman" w:hAnsi="Times New Roman" w:cs="Times New Roman"/>
          <w:sz w:val="21"/>
          <w:szCs w:val="21"/>
        </w:rPr>
        <w:t xml:space="preserve">can also be </w:t>
      </w:r>
      <w:r w:rsidR="00F4546C">
        <w:rPr>
          <w:rFonts w:ascii="Times New Roman" w:hAnsi="Times New Roman" w:cs="Times New Roman"/>
          <w:sz w:val="21"/>
          <w:szCs w:val="21"/>
        </w:rPr>
        <w:t xml:space="preserve">a huge </w:t>
      </w:r>
      <w:r w:rsidR="0057067C">
        <w:rPr>
          <w:rFonts w:ascii="Times New Roman" w:hAnsi="Times New Roman" w:cs="Times New Roman"/>
          <w:sz w:val="21"/>
          <w:szCs w:val="21"/>
        </w:rPr>
        <w:t>help</w:t>
      </w:r>
      <w:r w:rsidR="00E44496">
        <w:rPr>
          <w:rFonts w:ascii="Times New Roman" w:hAnsi="Times New Roman" w:cs="Times New Roman"/>
          <w:sz w:val="21"/>
          <w:szCs w:val="21"/>
        </w:rPr>
        <w:t xml:space="preserve"> to preachers</w:t>
      </w:r>
      <w:r w:rsidR="00FD3E14">
        <w:rPr>
          <w:rFonts w:ascii="Times New Roman" w:hAnsi="Times New Roman" w:cs="Times New Roman"/>
          <w:sz w:val="21"/>
          <w:szCs w:val="21"/>
        </w:rPr>
        <w:t>. E</w:t>
      </w:r>
      <w:r w:rsidR="007F5FF1">
        <w:rPr>
          <w:rFonts w:ascii="Times New Roman" w:hAnsi="Times New Roman" w:cs="Times New Roman"/>
          <w:sz w:val="21"/>
          <w:szCs w:val="21"/>
        </w:rPr>
        <w:t xml:space="preserve">very preacher </w:t>
      </w:r>
      <w:r w:rsidR="0085056E" w:rsidRPr="0022300A">
        <w:rPr>
          <w:rFonts w:ascii="Times New Roman" w:hAnsi="Times New Roman" w:cs="Times New Roman"/>
          <w:sz w:val="21"/>
          <w:szCs w:val="21"/>
        </w:rPr>
        <w:t>should</w:t>
      </w:r>
      <w:r w:rsidR="008F1296">
        <w:rPr>
          <w:rFonts w:ascii="Times New Roman" w:hAnsi="Times New Roman" w:cs="Times New Roman"/>
          <w:sz w:val="21"/>
          <w:szCs w:val="21"/>
        </w:rPr>
        <w:t xml:space="preserve"> study</w:t>
      </w:r>
      <w:r w:rsidR="002D5639" w:rsidRPr="0022300A">
        <w:rPr>
          <w:rFonts w:ascii="Times New Roman" w:hAnsi="Times New Roman" w:cs="Times New Roman"/>
          <w:sz w:val="21"/>
          <w:szCs w:val="21"/>
        </w:rPr>
        <w:t xml:space="preserve"> </w:t>
      </w:r>
      <w:r w:rsidR="007F5FF1" w:rsidRPr="0022300A">
        <w:rPr>
          <w:rFonts w:ascii="Times New Roman" w:hAnsi="Times New Roman" w:cs="Times New Roman"/>
          <w:sz w:val="21"/>
          <w:szCs w:val="21"/>
        </w:rPr>
        <w:t>the standard works</w:t>
      </w:r>
      <w:r w:rsidR="00E44496">
        <w:rPr>
          <w:rFonts w:ascii="Times New Roman" w:hAnsi="Times New Roman" w:cs="Times New Roman"/>
          <w:sz w:val="21"/>
          <w:szCs w:val="21"/>
        </w:rPr>
        <w:t>.</w:t>
      </w:r>
      <w:r w:rsidR="0085056E">
        <w:rPr>
          <w:rFonts w:ascii="Times New Roman" w:hAnsi="Times New Roman" w:cs="Times New Roman"/>
          <w:sz w:val="21"/>
          <w:szCs w:val="21"/>
        </w:rPr>
        <w:t xml:space="preserve"> </w:t>
      </w:r>
      <w:r w:rsidR="003D5AE5">
        <w:rPr>
          <w:rFonts w:ascii="Times New Roman" w:hAnsi="Times New Roman" w:cs="Times New Roman"/>
          <w:sz w:val="21"/>
          <w:szCs w:val="21"/>
        </w:rPr>
        <w:t>B</w:t>
      </w:r>
      <w:r w:rsidR="00AF5260" w:rsidRPr="00EA0423">
        <w:rPr>
          <w:rFonts w:ascii="Times New Roman" w:hAnsi="Times New Roman" w:cs="Times New Roman"/>
          <w:sz w:val="21"/>
          <w:szCs w:val="21"/>
        </w:rPr>
        <w:t>elow</w:t>
      </w:r>
      <w:r w:rsidR="0096457F">
        <w:rPr>
          <w:rFonts w:ascii="Times New Roman" w:hAnsi="Times New Roman" w:cs="Times New Roman"/>
          <w:sz w:val="21"/>
          <w:szCs w:val="21"/>
        </w:rPr>
        <w:t xml:space="preserve"> </w:t>
      </w:r>
      <w:r w:rsidR="00AF5260" w:rsidRPr="00EA0423">
        <w:rPr>
          <w:rFonts w:ascii="Times New Roman" w:hAnsi="Times New Roman" w:cs="Times New Roman"/>
          <w:sz w:val="21"/>
          <w:szCs w:val="21"/>
        </w:rPr>
        <w:t xml:space="preserve">are </w:t>
      </w:r>
      <w:r w:rsidR="00CD47BF">
        <w:rPr>
          <w:rFonts w:ascii="Times New Roman" w:hAnsi="Times New Roman" w:cs="Times New Roman"/>
          <w:sz w:val="21"/>
          <w:szCs w:val="21"/>
        </w:rPr>
        <w:t>some</w:t>
      </w:r>
      <w:r w:rsidR="00AF5260" w:rsidRPr="00EA0423">
        <w:rPr>
          <w:rFonts w:ascii="Times New Roman" w:hAnsi="Times New Roman" w:cs="Times New Roman"/>
          <w:sz w:val="21"/>
          <w:szCs w:val="21"/>
        </w:rPr>
        <w:t xml:space="preserve"> older classics </w:t>
      </w:r>
      <w:r w:rsidR="00BD5766" w:rsidRPr="00EA0423">
        <w:rPr>
          <w:rFonts w:ascii="Times New Roman" w:hAnsi="Times New Roman" w:cs="Times New Roman"/>
          <w:sz w:val="21"/>
          <w:szCs w:val="21"/>
        </w:rPr>
        <w:t xml:space="preserve">(with </w:t>
      </w:r>
      <w:r w:rsidR="00BD1DCD">
        <w:rPr>
          <w:rFonts w:ascii="Times New Roman" w:hAnsi="Times New Roman" w:cs="Times New Roman"/>
          <w:sz w:val="21"/>
          <w:szCs w:val="21"/>
        </w:rPr>
        <w:t xml:space="preserve">their </w:t>
      </w:r>
      <w:r w:rsidR="005C46FF">
        <w:rPr>
          <w:rFonts w:ascii="Times New Roman" w:hAnsi="Times New Roman" w:cs="Times New Roman"/>
          <w:sz w:val="21"/>
          <w:szCs w:val="21"/>
        </w:rPr>
        <w:t xml:space="preserve">publication or </w:t>
      </w:r>
      <w:r w:rsidR="00BD5766" w:rsidRPr="00EA0423">
        <w:rPr>
          <w:rFonts w:ascii="Times New Roman" w:hAnsi="Times New Roman" w:cs="Times New Roman"/>
          <w:sz w:val="21"/>
          <w:szCs w:val="21"/>
        </w:rPr>
        <w:t>rep</w:t>
      </w:r>
      <w:r w:rsidR="005C46FF">
        <w:rPr>
          <w:rFonts w:ascii="Times New Roman" w:hAnsi="Times New Roman" w:cs="Times New Roman"/>
          <w:sz w:val="21"/>
          <w:szCs w:val="21"/>
        </w:rPr>
        <w:t>ublication</w:t>
      </w:r>
      <w:r w:rsidR="00975D7C" w:rsidRPr="00EA0423">
        <w:rPr>
          <w:rFonts w:ascii="Times New Roman" w:hAnsi="Times New Roman" w:cs="Times New Roman"/>
          <w:sz w:val="21"/>
          <w:szCs w:val="21"/>
        </w:rPr>
        <w:t xml:space="preserve"> dates</w:t>
      </w:r>
      <w:r w:rsidR="00BD5766" w:rsidRPr="00EA0423">
        <w:rPr>
          <w:rFonts w:ascii="Times New Roman" w:hAnsi="Times New Roman" w:cs="Times New Roman"/>
          <w:sz w:val="21"/>
          <w:szCs w:val="21"/>
        </w:rPr>
        <w:t xml:space="preserve">) </w:t>
      </w:r>
      <w:r w:rsidR="00AF5260" w:rsidRPr="00EA0423">
        <w:rPr>
          <w:rFonts w:ascii="Times New Roman" w:hAnsi="Times New Roman" w:cs="Times New Roman"/>
          <w:sz w:val="21"/>
          <w:szCs w:val="21"/>
        </w:rPr>
        <w:t xml:space="preserve">and, </w:t>
      </w:r>
      <w:r w:rsidR="003D5AE5">
        <w:rPr>
          <w:rFonts w:ascii="Times New Roman" w:hAnsi="Times New Roman" w:cs="Times New Roman"/>
          <w:sz w:val="21"/>
          <w:szCs w:val="21"/>
        </w:rPr>
        <w:t>after t</w:t>
      </w:r>
      <w:r w:rsidR="00AF5260" w:rsidRPr="00EA0423">
        <w:rPr>
          <w:rFonts w:ascii="Times New Roman" w:hAnsi="Times New Roman" w:cs="Times New Roman"/>
          <w:sz w:val="21"/>
          <w:szCs w:val="21"/>
        </w:rPr>
        <w:t xml:space="preserve">hem, </w:t>
      </w:r>
      <w:r w:rsidR="00975D7C" w:rsidRPr="00EA0423">
        <w:rPr>
          <w:rFonts w:ascii="Times New Roman" w:hAnsi="Times New Roman" w:cs="Times New Roman"/>
          <w:sz w:val="21"/>
          <w:szCs w:val="21"/>
        </w:rPr>
        <w:t xml:space="preserve">some </w:t>
      </w:r>
      <w:r w:rsidR="00F74BB6">
        <w:rPr>
          <w:rFonts w:ascii="Times New Roman" w:hAnsi="Times New Roman" w:cs="Times New Roman"/>
          <w:sz w:val="21"/>
          <w:szCs w:val="21"/>
        </w:rPr>
        <w:t>leadin</w:t>
      </w:r>
      <w:r w:rsidR="00975D7C" w:rsidRPr="00EA0423">
        <w:rPr>
          <w:rFonts w:ascii="Times New Roman" w:hAnsi="Times New Roman" w:cs="Times New Roman"/>
          <w:sz w:val="21"/>
          <w:szCs w:val="21"/>
        </w:rPr>
        <w:t xml:space="preserve">g </w:t>
      </w:r>
      <w:r w:rsidR="00AF5260" w:rsidRPr="00EA0423">
        <w:rPr>
          <w:rFonts w:ascii="Times New Roman" w:hAnsi="Times New Roman" w:cs="Times New Roman"/>
          <w:sz w:val="21"/>
          <w:szCs w:val="21"/>
        </w:rPr>
        <w:t xml:space="preserve">modern </w:t>
      </w:r>
      <w:r w:rsidR="00066FE1" w:rsidRPr="00EA0423">
        <w:rPr>
          <w:rFonts w:ascii="Times New Roman" w:hAnsi="Times New Roman" w:cs="Times New Roman"/>
          <w:sz w:val="21"/>
          <w:szCs w:val="21"/>
        </w:rPr>
        <w:t>work</w:t>
      </w:r>
      <w:r w:rsidR="00AF5260" w:rsidRPr="00EA0423">
        <w:rPr>
          <w:rFonts w:ascii="Times New Roman" w:hAnsi="Times New Roman" w:cs="Times New Roman"/>
          <w:sz w:val="21"/>
          <w:szCs w:val="21"/>
        </w:rPr>
        <w:t>s</w:t>
      </w:r>
      <w:r w:rsidR="00310361" w:rsidRPr="00EA0423">
        <w:rPr>
          <w:rFonts w:ascii="Times New Roman" w:hAnsi="Times New Roman" w:cs="Times New Roman"/>
          <w:sz w:val="21"/>
          <w:szCs w:val="21"/>
        </w:rPr>
        <w:t>.</w:t>
      </w:r>
      <w:r w:rsidR="0096457F" w:rsidRPr="0096457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F320448" w14:textId="77777777" w:rsidR="00F766A9" w:rsidRPr="007D31E9" w:rsidRDefault="00F766A9" w:rsidP="00C85B1A">
      <w:pPr>
        <w:widowControl w:val="0"/>
        <w:tabs>
          <w:tab w:val="left" w:pos="1620"/>
          <w:tab w:val="left" w:pos="48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Abbey, M.</w:t>
      </w:r>
      <w:r w:rsidR="007D31E9">
        <w:rPr>
          <w:sz w:val="21"/>
          <w:szCs w:val="21"/>
        </w:rPr>
        <w:t>R.</w:t>
      </w:r>
      <w:r>
        <w:rPr>
          <w:sz w:val="21"/>
          <w:szCs w:val="21"/>
        </w:rPr>
        <w:t xml:space="preserve"> </w:t>
      </w:r>
      <w:r w:rsidR="007D31E9">
        <w:rPr>
          <w:sz w:val="21"/>
          <w:szCs w:val="21"/>
        </w:rPr>
        <w:tab/>
      </w:r>
      <w:r>
        <w:rPr>
          <w:i/>
          <w:sz w:val="21"/>
          <w:szCs w:val="21"/>
        </w:rPr>
        <w:t>Co</w:t>
      </w:r>
      <w:r w:rsidR="007D31E9">
        <w:rPr>
          <w:i/>
          <w:sz w:val="21"/>
          <w:szCs w:val="21"/>
        </w:rPr>
        <w:t>m</w:t>
      </w:r>
      <w:r>
        <w:rPr>
          <w:i/>
          <w:sz w:val="21"/>
          <w:szCs w:val="21"/>
        </w:rPr>
        <w:t>mu</w:t>
      </w:r>
      <w:r w:rsidR="007D31E9">
        <w:rPr>
          <w:i/>
          <w:sz w:val="21"/>
          <w:szCs w:val="21"/>
        </w:rPr>
        <w:t>n</w:t>
      </w:r>
      <w:r>
        <w:rPr>
          <w:i/>
          <w:sz w:val="21"/>
          <w:szCs w:val="21"/>
        </w:rPr>
        <w:t>ication in Pulpit and Parish</w:t>
      </w:r>
      <w:r>
        <w:rPr>
          <w:i/>
          <w:sz w:val="21"/>
          <w:szCs w:val="21"/>
        </w:rPr>
        <w:tab/>
      </w:r>
      <w:r w:rsidR="007D31E9">
        <w:rPr>
          <w:sz w:val="21"/>
          <w:szCs w:val="21"/>
        </w:rPr>
        <w:t>(Westminster, 1973)</w:t>
      </w:r>
    </w:p>
    <w:p w14:paraId="0CDB0797" w14:textId="77777777" w:rsidR="00344562" w:rsidRPr="009640E8" w:rsidRDefault="00344562" w:rsidP="00C85B1A">
      <w:pPr>
        <w:widowControl w:val="0"/>
        <w:tabs>
          <w:tab w:val="left" w:pos="1620"/>
          <w:tab w:val="left" w:pos="4860"/>
        </w:tabs>
        <w:spacing w:after="0" w:line="240" w:lineRule="auto"/>
        <w:rPr>
          <w:sz w:val="21"/>
          <w:szCs w:val="21"/>
        </w:rPr>
      </w:pPr>
      <w:r w:rsidRPr="009640E8">
        <w:rPr>
          <w:sz w:val="21"/>
          <w:szCs w:val="21"/>
        </w:rPr>
        <w:t>Broadus, J</w:t>
      </w:r>
      <w:r w:rsidR="00AF3B7E" w:rsidRPr="009640E8">
        <w:rPr>
          <w:sz w:val="21"/>
          <w:szCs w:val="21"/>
        </w:rPr>
        <w:t>.</w:t>
      </w:r>
      <w:r w:rsidRPr="009640E8">
        <w:rPr>
          <w:sz w:val="21"/>
          <w:szCs w:val="21"/>
        </w:rPr>
        <w:t>A</w:t>
      </w:r>
      <w:r w:rsidR="00AF3B7E" w:rsidRPr="009640E8">
        <w:rPr>
          <w:sz w:val="21"/>
          <w:szCs w:val="21"/>
        </w:rPr>
        <w:t>.</w:t>
      </w:r>
      <w:r w:rsidRPr="009640E8">
        <w:rPr>
          <w:sz w:val="21"/>
          <w:szCs w:val="21"/>
        </w:rPr>
        <w:tab/>
      </w:r>
      <w:r w:rsidRPr="009640E8">
        <w:rPr>
          <w:i/>
          <w:sz w:val="21"/>
          <w:szCs w:val="21"/>
        </w:rPr>
        <w:t>Preparation</w:t>
      </w:r>
      <w:r w:rsidR="00AF3B7E" w:rsidRPr="009640E8">
        <w:rPr>
          <w:i/>
          <w:sz w:val="21"/>
          <w:szCs w:val="21"/>
        </w:rPr>
        <w:t xml:space="preserve"> </w:t>
      </w:r>
      <w:r w:rsidRPr="009640E8">
        <w:rPr>
          <w:i/>
          <w:sz w:val="21"/>
          <w:szCs w:val="21"/>
        </w:rPr>
        <w:t>and</w:t>
      </w:r>
      <w:r w:rsidR="00AF3B7E" w:rsidRPr="009640E8">
        <w:rPr>
          <w:i/>
          <w:sz w:val="21"/>
          <w:szCs w:val="21"/>
        </w:rPr>
        <w:t xml:space="preserve"> </w:t>
      </w:r>
      <w:r w:rsidRPr="009640E8">
        <w:rPr>
          <w:i/>
          <w:sz w:val="21"/>
          <w:szCs w:val="21"/>
        </w:rPr>
        <w:t>Delivery of Sermons</w:t>
      </w:r>
      <w:r w:rsidRPr="009640E8">
        <w:rPr>
          <w:i/>
          <w:sz w:val="21"/>
          <w:szCs w:val="21"/>
        </w:rPr>
        <w:tab/>
      </w:r>
      <w:r w:rsidR="009640E8" w:rsidRPr="009640E8">
        <w:rPr>
          <w:sz w:val="21"/>
          <w:szCs w:val="21"/>
        </w:rPr>
        <w:t>(</w:t>
      </w:r>
      <w:r w:rsidR="00975D7C">
        <w:rPr>
          <w:sz w:val="21"/>
          <w:szCs w:val="21"/>
        </w:rPr>
        <w:t>Solid Ground, 2004</w:t>
      </w:r>
      <w:r w:rsidR="009640E8" w:rsidRPr="009640E8">
        <w:rPr>
          <w:sz w:val="21"/>
          <w:szCs w:val="21"/>
        </w:rPr>
        <w:t>)</w:t>
      </w:r>
    </w:p>
    <w:p w14:paraId="49BEDFA1" w14:textId="77777777" w:rsidR="002512A8" w:rsidRPr="002512A8" w:rsidRDefault="002512A8" w:rsidP="00C85B1A">
      <w:pPr>
        <w:widowControl w:val="0"/>
        <w:tabs>
          <w:tab w:val="left" w:pos="1620"/>
          <w:tab w:val="left" w:pos="1701"/>
          <w:tab w:val="left" w:pos="4860"/>
          <w:tab w:val="left" w:pos="5103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Browne, R.E.C.</w:t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>The Ministry of the Word</w:t>
      </w:r>
      <w:r>
        <w:rPr>
          <w:i/>
          <w:sz w:val="21"/>
          <w:szCs w:val="21"/>
        </w:rPr>
        <w:tab/>
      </w:r>
      <w:r>
        <w:rPr>
          <w:sz w:val="21"/>
          <w:szCs w:val="21"/>
        </w:rPr>
        <w:t>(Fortress, 1976)</w:t>
      </w:r>
    </w:p>
    <w:p w14:paraId="3A961109" w14:textId="5B76D5C9" w:rsidR="00CE46DF" w:rsidRDefault="00344562" w:rsidP="00C85B1A">
      <w:pPr>
        <w:widowControl w:val="0"/>
        <w:tabs>
          <w:tab w:val="left" w:pos="1620"/>
          <w:tab w:val="left" w:pos="4860"/>
        </w:tabs>
        <w:spacing w:after="0" w:line="240" w:lineRule="auto"/>
        <w:rPr>
          <w:sz w:val="21"/>
          <w:szCs w:val="21"/>
        </w:rPr>
      </w:pPr>
      <w:r w:rsidRPr="009640E8">
        <w:rPr>
          <w:sz w:val="21"/>
          <w:szCs w:val="21"/>
        </w:rPr>
        <w:t xml:space="preserve">Davis, </w:t>
      </w:r>
      <w:r w:rsidR="00CE46DF" w:rsidRPr="009640E8">
        <w:rPr>
          <w:sz w:val="21"/>
          <w:szCs w:val="21"/>
        </w:rPr>
        <w:t>H. Grady</w:t>
      </w:r>
      <w:r w:rsidR="00CE46DF" w:rsidRPr="009640E8">
        <w:rPr>
          <w:sz w:val="21"/>
          <w:szCs w:val="21"/>
        </w:rPr>
        <w:tab/>
      </w:r>
      <w:r w:rsidR="00CE46DF" w:rsidRPr="009640E8">
        <w:rPr>
          <w:i/>
          <w:sz w:val="21"/>
          <w:szCs w:val="21"/>
        </w:rPr>
        <w:t xml:space="preserve">Design for Preaching </w:t>
      </w:r>
      <w:r w:rsidR="00E101A4" w:rsidRPr="009640E8">
        <w:rPr>
          <w:i/>
          <w:sz w:val="21"/>
          <w:szCs w:val="21"/>
        </w:rPr>
        <w:tab/>
      </w:r>
      <w:r w:rsidR="00CE46DF" w:rsidRPr="009640E8">
        <w:rPr>
          <w:sz w:val="21"/>
          <w:szCs w:val="21"/>
        </w:rPr>
        <w:t>(Fortress</w:t>
      </w:r>
      <w:r w:rsidR="00E101A4" w:rsidRPr="009640E8">
        <w:rPr>
          <w:sz w:val="21"/>
          <w:szCs w:val="21"/>
        </w:rPr>
        <w:t xml:space="preserve">, </w:t>
      </w:r>
      <w:r w:rsidR="00DD0164" w:rsidRPr="009640E8">
        <w:rPr>
          <w:sz w:val="21"/>
          <w:szCs w:val="21"/>
        </w:rPr>
        <w:t>1958</w:t>
      </w:r>
      <w:r w:rsidR="00CE46DF" w:rsidRPr="009640E8">
        <w:rPr>
          <w:sz w:val="21"/>
          <w:szCs w:val="21"/>
        </w:rPr>
        <w:t>)</w:t>
      </w:r>
    </w:p>
    <w:p w14:paraId="78F4598E" w14:textId="2507211B" w:rsidR="004C4088" w:rsidRPr="009640E8" w:rsidRDefault="004C4088" w:rsidP="00C85B1A">
      <w:pPr>
        <w:widowControl w:val="0"/>
        <w:tabs>
          <w:tab w:val="left" w:pos="1620"/>
          <w:tab w:val="left" w:pos="4860"/>
        </w:tabs>
        <w:spacing w:after="0" w:line="240" w:lineRule="auto"/>
        <w:rPr>
          <w:sz w:val="21"/>
          <w:szCs w:val="21"/>
        </w:rPr>
      </w:pPr>
      <w:r w:rsidRPr="004C4088">
        <w:rPr>
          <w:sz w:val="21"/>
          <w:szCs w:val="21"/>
        </w:rPr>
        <w:t>Fant, C.E.</w:t>
      </w:r>
      <w:r w:rsidRPr="004C4088">
        <w:rPr>
          <w:sz w:val="21"/>
          <w:szCs w:val="21"/>
        </w:rPr>
        <w:tab/>
      </w:r>
      <w:r w:rsidRPr="004C4088">
        <w:rPr>
          <w:i/>
          <w:iCs/>
          <w:sz w:val="21"/>
          <w:szCs w:val="21"/>
        </w:rPr>
        <w:t>Preaching for Today</w:t>
      </w:r>
      <w:r w:rsidRPr="004C4088">
        <w:rPr>
          <w:sz w:val="21"/>
          <w:szCs w:val="21"/>
        </w:rPr>
        <w:tab/>
        <w:t>(Harper &amp; Row, 1977)</w:t>
      </w:r>
    </w:p>
    <w:p w14:paraId="2A184F2D" w14:textId="77777777" w:rsidR="00DD0164" w:rsidRPr="009640E8" w:rsidRDefault="00DD0164" w:rsidP="00162736">
      <w:pPr>
        <w:widowControl w:val="0"/>
        <w:tabs>
          <w:tab w:val="left" w:pos="1260"/>
          <w:tab w:val="left" w:pos="1620"/>
          <w:tab w:val="left" w:pos="4860"/>
        </w:tabs>
        <w:spacing w:after="0" w:line="240" w:lineRule="auto"/>
        <w:rPr>
          <w:sz w:val="21"/>
          <w:szCs w:val="21"/>
        </w:rPr>
      </w:pPr>
      <w:r w:rsidRPr="009640E8">
        <w:rPr>
          <w:sz w:val="21"/>
          <w:szCs w:val="21"/>
        </w:rPr>
        <w:t>Forsyth</w:t>
      </w:r>
      <w:r w:rsidR="00AF3B7E" w:rsidRPr="009640E8">
        <w:rPr>
          <w:sz w:val="21"/>
          <w:szCs w:val="21"/>
        </w:rPr>
        <w:t>, P.T.</w:t>
      </w:r>
      <w:r w:rsidRPr="009640E8">
        <w:rPr>
          <w:sz w:val="21"/>
          <w:szCs w:val="21"/>
        </w:rPr>
        <w:tab/>
      </w:r>
      <w:r w:rsidR="00344562" w:rsidRPr="009640E8">
        <w:rPr>
          <w:i/>
          <w:sz w:val="21"/>
          <w:szCs w:val="21"/>
        </w:rPr>
        <w:t>Positive Preaching and the Modern Mind</w:t>
      </w:r>
      <w:r w:rsidR="0088244E">
        <w:rPr>
          <w:i/>
          <w:sz w:val="21"/>
          <w:szCs w:val="21"/>
        </w:rPr>
        <w:tab/>
      </w:r>
      <w:r w:rsidR="00344562" w:rsidRPr="009640E8">
        <w:rPr>
          <w:sz w:val="21"/>
          <w:szCs w:val="21"/>
        </w:rPr>
        <w:t>(</w:t>
      </w:r>
      <w:r w:rsidR="00C419E8" w:rsidRPr="00C419E8">
        <w:rPr>
          <w:sz w:val="21"/>
          <w:szCs w:val="21"/>
        </w:rPr>
        <w:t>New Creation,</w:t>
      </w:r>
      <w:r w:rsidR="00C419E8">
        <w:rPr>
          <w:sz w:val="21"/>
          <w:szCs w:val="21"/>
        </w:rPr>
        <w:t xml:space="preserve"> 19</w:t>
      </w:r>
      <w:r w:rsidR="00C419E8" w:rsidRPr="00C419E8">
        <w:rPr>
          <w:sz w:val="21"/>
          <w:szCs w:val="21"/>
        </w:rPr>
        <w:t>93</w:t>
      </w:r>
      <w:r w:rsidR="000519E6">
        <w:rPr>
          <w:sz w:val="21"/>
          <w:szCs w:val="21"/>
        </w:rPr>
        <w:t>)</w:t>
      </w:r>
    </w:p>
    <w:p w14:paraId="01A24113" w14:textId="77777777" w:rsidR="00060C4F" w:rsidRDefault="00060C4F" w:rsidP="00060C4F">
      <w:pPr>
        <w:widowControl w:val="0"/>
        <w:tabs>
          <w:tab w:val="left" w:pos="2070"/>
          <w:tab w:val="left" w:pos="2694"/>
          <w:tab w:val="left" w:pos="4860"/>
          <w:tab w:val="left" w:pos="5245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D. Martyn Lloyd-Jones</w:t>
      </w:r>
      <w:r>
        <w:rPr>
          <w:sz w:val="21"/>
          <w:szCs w:val="21"/>
        </w:rPr>
        <w:tab/>
      </w:r>
      <w:r w:rsidRPr="00060C4F">
        <w:rPr>
          <w:i/>
          <w:sz w:val="21"/>
          <w:szCs w:val="21"/>
        </w:rPr>
        <w:t>Preaching and Preachers</w:t>
      </w:r>
      <w:r w:rsidRPr="00CD47B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Pr="00CD47BF">
        <w:rPr>
          <w:sz w:val="21"/>
          <w:szCs w:val="21"/>
        </w:rPr>
        <w:t>(</w:t>
      </w:r>
      <w:r w:rsidR="001756D1">
        <w:rPr>
          <w:sz w:val="21"/>
          <w:szCs w:val="21"/>
        </w:rPr>
        <w:t>H. &amp; S.,</w:t>
      </w:r>
      <w:r w:rsidR="00B244D3">
        <w:rPr>
          <w:sz w:val="21"/>
          <w:szCs w:val="21"/>
        </w:rPr>
        <w:t xml:space="preserve"> 1971)</w:t>
      </w:r>
      <w:r>
        <w:rPr>
          <w:sz w:val="21"/>
          <w:szCs w:val="21"/>
        </w:rPr>
        <w:t xml:space="preserve"> </w:t>
      </w:r>
    </w:p>
    <w:p w14:paraId="48A73391" w14:textId="77777777" w:rsidR="00CD47BF" w:rsidRDefault="00CD47BF" w:rsidP="00CD47BF">
      <w:pPr>
        <w:widowControl w:val="0"/>
        <w:tabs>
          <w:tab w:val="left" w:pos="1620"/>
          <w:tab w:val="left" w:pos="4860"/>
          <w:tab w:val="left" w:pos="5245"/>
          <w:tab w:val="left" w:pos="6624"/>
        </w:tabs>
        <w:spacing w:after="0" w:line="240" w:lineRule="auto"/>
        <w:ind w:left="6120" w:hanging="6120"/>
        <w:rPr>
          <w:sz w:val="21"/>
          <w:szCs w:val="21"/>
        </w:rPr>
      </w:pPr>
      <w:r>
        <w:rPr>
          <w:sz w:val="21"/>
          <w:szCs w:val="21"/>
        </w:rPr>
        <w:t>Robinson, H.W.</w:t>
      </w:r>
      <w:r>
        <w:rPr>
          <w:sz w:val="21"/>
          <w:szCs w:val="21"/>
        </w:rPr>
        <w:tab/>
      </w:r>
      <w:r w:rsidRPr="00622053">
        <w:rPr>
          <w:i/>
          <w:sz w:val="21"/>
          <w:szCs w:val="21"/>
        </w:rPr>
        <w:t>Biblical Preaching</w:t>
      </w:r>
      <w:r>
        <w:rPr>
          <w:sz w:val="21"/>
          <w:szCs w:val="21"/>
        </w:rPr>
        <w:tab/>
        <w:t>(Baker, 1980)</w:t>
      </w:r>
    </w:p>
    <w:p w14:paraId="51722E52" w14:textId="77777777" w:rsidR="00C77898" w:rsidRPr="009640E8" w:rsidRDefault="00C77898" w:rsidP="00C85B1A">
      <w:pPr>
        <w:widowControl w:val="0"/>
        <w:tabs>
          <w:tab w:val="left" w:pos="1620"/>
          <w:tab w:val="left" w:pos="4860"/>
        </w:tabs>
        <w:spacing w:after="0" w:line="240" w:lineRule="auto"/>
        <w:rPr>
          <w:sz w:val="21"/>
          <w:szCs w:val="21"/>
        </w:rPr>
      </w:pPr>
      <w:r w:rsidRPr="009640E8">
        <w:rPr>
          <w:sz w:val="21"/>
          <w:szCs w:val="21"/>
        </w:rPr>
        <w:t>Sangster</w:t>
      </w:r>
      <w:r w:rsidR="00AF3B7E" w:rsidRPr="009640E8">
        <w:rPr>
          <w:sz w:val="21"/>
          <w:szCs w:val="21"/>
        </w:rPr>
        <w:t>, W.E.</w:t>
      </w:r>
      <w:r w:rsidR="004B61EE" w:rsidRPr="009640E8">
        <w:rPr>
          <w:sz w:val="21"/>
          <w:szCs w:val="21"/>
        </w:rPr>
        <w:tab/>
      </w:r>
      <w:r w:rsidR="004B61EE" w:rsidRPr="009640E8">
        <w:rPr>
          <w:i/>
          <w:sz w:val="21"/>
          <w:szCs w:val="21"/>
        </w:rPr>
        <w:t>The Craft of Sermon Construction</w:t>
      </w:r>
      <w:r w:rsidR="00E101A4" w:rsidRPr="009640E8">
        <w:rPr>
          <w:i/>
          <w:sz w:val="21"/>
          <w:szCs w:val="21"/>
        </w:rPr>
        <w:tab/>
      </w:r>
      <w:r w:rsidR="00CE46DF" w:rsidRPr="009640E8">
        <w:rPr>
          <w:sz w:val="21"/>
          <w:szCs w:val="21"/>
        </w:rPr>
        <w:t>(</w:t>
      </w:r>
      <w:r w:rsidR="00344562" w:rsidRPr="009640E8">
        <w:rPr>
          <w:sz w:val="21"/>
          <w:szCs w:val="21"/>
        </w:rPr>
        <w:t>Baker, 1972)</w:t>
      </w:r>
    </w:p>
    <w:p w14:paraId="2467F3A1" w14:textId="77777777" w:rsidR="00AF3B7E" w:rsidRPr="009640E8" w:rsidRDefault="00AF3B7E" w:rsidP="00C85B1A">
      <w:pPr>
        <w:widowControl w:val="0"/>
        <w:tabs>
          <w:tab w:val="left" w:pos="1620"/>
          <w:tab w:val="left" w:pos="4860"/>
        </w:tabs>
        <w:spacing w:after="0" w:line="240" w:lineRule="auto"/>
        <w:rPr>
          <w:sz w:val="21"/>
          <w:szCs w:val="21"/>
        </w:rPr>
      </w:pPr>
      <w:r w:rsidRPr="009640E8">
        <w:rPr>
          <w:sz w:val="21"/>
          <w:szCs w:val="21"/>
        </w:rPr>
        <w:t>Sangster, W.E.</w:t>
      </w:r>
      <w:r w:rsidRPr="009640E8">
        <w:rPr>
          <w:sz w:val="21"/>
          <w:szCs w:val="21"/>
        </w:rPr>
        <w:tab/>
      </w:r>
      <w:r w:rsidRPr="009640E8">
        <w:rPr>
          <w:i/>
          <w:sz w:val="21"/>
          <w:szCs w:val="21"/>
        </w:rPr>
        <w:t xml:space="preserve">The Craft of Sermon Illustration </w:t>
      </w:r>
      <w:r w:rsidRPr="009640E8">
        <w:rPr>
          <w:sz w:val="21"/>
          <w:szCs w:val="21"/>
        </w:rPr>
        <w:tab/>
        <w:t>(Baker, 1972)</w:t>
      </w:r>
    </w:p>
    <w:p w14:paraId="42FA3A49" w14:textId="77777777" w:rsidR="00AF3B7E" w:rsidRPr="009640E8" w:rsidRDefault="00AF3B7E" w:rsidP="00C85B1A">
      <w:pPr>
        <w:widowControl w:val="0"/>
        <w:tabs>
          <w:tab w:val="left" w:pos="1620"/>
          <w:tab w:val="left" w:pos="4860"/>
        </w:tabs>
        <w:spacing w:after="0" w:line="240" w:lineRule="auto"/>
        <w:rPr>
          <w:sz w:val="21"/>
          <w:szCs w:val="21"/>
        </w:rPr>
      </w:pPr>
      <w:r w:rsidRPr="009640E8">
        <w:rPr>
          <w:sz w:val="21"/>
          <w:szCs w:val="21"/>
        </w:rPr>
        <w:t>Scherer, P.</w:t>
      </w:r>
      <w:r w:rsidRPr="009640E8">
        <w:rPr>
          <w:sz w:val="21"/>
          <w:szCs w:val="21"/>
        </w:rPr>
        <w:tab/>
      </w:r>
      <w:r w:rsidRPr="009640E8">
        <w:rPr>
          <w:i/>
          <w:sz w:val="21"/>
          <w:szCs w:val="21"/>
        </w:rPr>
        <w:t>For We Have This Treasure</w:t>
      </w:r>
      <w:r w:rsidRPr="009640E8">
        <w:rPr>
          <w:i/>
          <w:sz w:val="21"/>
          <w:szCs w:val="21"/>
        </w:rPr>
        <w:tab/>
      </w:r>
      <w:r w:rsidRPr="009640E8">
        <w:rPr>
          <w:sz w:val="21"/>
          <w:szCs w:val="21"/>
        </w:rPr>
        <w:t>(Harper &amp; Bros., 1944)</w:t>
      </w:r>
    </w:p>
    <w:p w14:paraId="149AD159" w14:textId="77777777" w:rsidR="00310361" w:rsidRPr="00310361" w:rsidRDefault="00310361" w:rsidP="00C85B1A">
      <w:pPr>
        <w:widowControl w:val="0"/>
        <w:tabs>
          <w:tab w:val="left" w:pos="1620"/>
          <w:tab w:val="left" w:pos="4860"/>
        </w:tabs>
        <w:spacing w:after="0" w:line="240" w:lineRule="auto"/>
        <w:ind w:left="1843" w:hanging="1843"/>
        <w:rPr>
          <w:sz w:val="21"/>
          <w:szCs w:val="21"/>
        </w:rPr>
      </w:pPr>
      <w:r>
        <w:rPr>
          <w:sz w:val="21"/>
          <w:szCs w:val="21"/>
        </w:rPr>
        <w:t>Spurgeon, C.H.</w:t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>Lectures to my Students</w:t>
      </w:r>
      <w:r>
        <w:rPr>
          <w:i/>
          <w:sz w:val="21"/>
          <w:szCs w:val="21"/>
        </w:rPr>
        <w:tab/>
      </w:r>
      <w:r>
        <w:rPr>
          <w:sz w:val="21"/>
          <w:szCs w:val="21"/>
        </w:rPr>
        <w:t>(Banner of Truth, 2011)</w:t>
      </w:r>
    </w:p>
    <w:p w14:paraId="125DFA1C" w14:textId="77777777" w:rsidR="00344562" w:rsidRPr="009640E8" w:rsidRDefault="00344562" w:rsidP="00B046A2">
      <w:pPr>
        <w:widowControl w:val="0"/>
        <w:tabs>
          <w:tab w:val="left" w:pos="1620"/>
          <w:tab w:val="left" w:pos="4860"/>
        </w:tabs>
        <w:spacing w:after="0" w:line="240" w:lineRule="auto"/>
        <w:ind w:left="1620" w:hanging="1620"/>
        <w:rPr>
          <w:sz w:val="21"/>
          <w:szCs w:val="21"/>
        </w:rPr>
      </w:pPr>
      <w:r w:rsidRPr="009640E8">
        <w:rPr>
          <w:sz w:val="21"/>
          <w:szCs w:val="21"/>
        </w:rPr>
        <w:t>Stewart, J.S.</w:t>
      </w:r>
      <w:r w:rsidRPr="009640E8">
        <w:rPr>
          <w:sz w:val="21"/>
          <w:szCs w:val="21"/>
        </w:rPr>
        <w:tab/>
      </w:r>
      <w:r w:rsidRPr="009640E8">
        <w:rPr>
          <w:i/>
          <w:sz w:val="21"/>
          <w:szCs w:val="21"/>
        </w:rPr>
        <w:t>Heralds</w:t>
      </w:r>
      <w:r w:rsidR="00AF3B7E" w:rsidRPr="009640E8">
        <w:rPr>
          <w:i/>
          <w:sz w:val="21"/>
          <w:szCs w:val="21"/>
        </w:rPr>
        <w:t xml:space="preserve"> </w:t>
      </w:r>
      <w:r w:rsidRPr="009640E8">
        <w:rPr>
          <w:i/>
          <w:sz w:val="21"/>
          <w:szCs w:val="21"/>
        </w:rPr>
        <w:t>of God</w:t>
      </w:r>
      <w:r w:rsidRPr="009640E8">
        <w:rPr>
          <w:i/>
          <w:sz w:val="21"/>
          <w:szCs w:val="21"/>
        </w:rPr>
        <w:tab/>
      </w:r>
      <w:r w:rsidRPr="009640E8">
        <w:rPr>
          <w:sz w:val="21"/>
          <w:szCs w:val="21"/>
        </w:rPr>
        <w:t>(Baker, 1972)</w:t>
      </w:r>
    </w:p>
    <w:p w14:paraId="3A50AF2E" w14:textId="77777777" w:rsidR="0096457F" w:rsidRDefault="0096457F" w:rsidP="00B046A2">
      <w:pPr>
        <w:widowControl w:val="0"/>
        <w:tabs>
          <w:tab w:val="left" w:pos="1620"/>
          <w:tab w:val="left" w:pos="4860"/>
        </w:tabs>
        <w:spacing w:after="100" w:line="240" w:lineRule="auto"/>
        <w:ind w:left="1620" w:hanging="1620"/>
        <w:rPr>
          <w:sz w:val="21"/>
          <w:szCs w:val="21"/>
        </w:rPr>
      </w:pPr>
      <w:r w:rsidRPr="009640E8">
        <w:rPr>
          <w:sz w:val="21"/>
          <w:szCs w:val="21"/>
        </w:rPr>
        <w:t>Sweazey, G.E</w:t>
      </w:r>
      <w:r w:rsidRPr="009640E8">
        <w:rPr>
          <w:sz w:val="21"/>
          <w:szCs w:val="21"/>
        </w:rPr>
        <w:tab/>
      </w:r>
      <w:r w:rsidRPr="009640E8">
        <w:rPr>
          <w:i/>
          <w:sz w:val="21"/>
          <w:szCs w:val="21"/>
        </w:rPr>
        <w:t>Preaching the Good News</w:t>
      </w:r>
      <w:r w:rsidRPr="009640E8">
        <w:rPr>
          <w:sz w:val="21"/>
          <w:szCs w:val="21"/>
        </w:rPr>
        <w:t xml:space="preserve"> </w:t>
      </w:r>
      <w:r w:rsidRPr="009640E8">
        <w:rPr>
          <w:sz w:val="21"/>
          <w:szCs w:val="21"/>
        </w:rPr>
        <w:tab/>
        <w:t>(Prentice-Hall, 1976)</w:t>
      </w:r>
    </w:p>
    <w:p w14:paraId="45A2F280" w14:textId="3620E7BB" w:rsidR="004C4088" w:rsidRDefault="004C4088" w:rsidP="00060C4F">
      <w:pPr>
        <w:widowControl w:val="0"/>
        <w:tabs>
          <w:tab w:val="left" w:pos="1620"/>
          <w:tab w:val="left" w:pos="2694"/>
          <w:tab w:val="left" w:pos="4860"/>
          <w:tab w:val="left" w:pos="5245"/>
        </w:tabs>
        <w:spacing w:after="0" w:line="240" w:lineRule="auto"/>
        <w:rPr>
          <w:sz w:val="21"/>
          <w:szCs w:val="21"/>
        </w:rPr>
      </w:pPr>
      <w:r w:rsidRPr="004C4088">
        <w:rPr>
          <w:sz w:val="21"/>
          <w:szCs w:val="21"/>
        </w:rPr>
        <w:t xml:space="preserve">Boyd-Macmillan, R. </w:t>
      </w:r>
      <w:r w:rsidRPr="004C4088">
        <w:rPr>
          <w:i/>
          <w:iCs/>
          <w:sz w:val="21"/>
          <w:szCs w:val="21"/>
        </w:rPr>
        <w:t>Explosive Preaching</w:t>
      </w:r>
      <w:r w:rsidRPr="004C4088">
        <w:rPr>
          <w:sz w:val="21"/>
          <w:szCs w:val="21"/>
        </w:rPr>
        <w:tab/>
        <w:t>(Paternoster, 2006)</w:t>
      </w:r>
    </w:p>
    <w:p w14:paraId="445D5B97" w14:textId="5AA9F82E" w:rsidR="00060C4F" w:rsidRDefault="00060C4F" w:rsidP="00060C4F">
      <w:pPr>
        <w:widowControl w:val="0"/>
        <w:tabs>
          <w:tab w:val="left" w:pos="1620"/>
          <w:tab w:val="left" w:pos="2694"/>
          <w:tab w:val="left" w:pos="4860"/>
          <w:tab w:val="left" w:pos="5245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Chapell, </w:t>
      </w:r>
      <w:r w:rsidR="00B244D3">
        <w:rPr>
          <w:sz w:val="21"/>
          <w:szCs w:val="21"/>
        </w:rPr>
        <w:t>B.</w:t>
      </w:r>
      <w:r>
        <w:rPr>
          <w:sz w:val="21"/>
          <w:szCs w:val="21"/>
        </w:rPr>
        <w:tab/>
      </w:r>
      <w:r w:rsidRPr="00060C4F">
        <w:rPr>
          <w:i/>
          <w:sz w:val="21"/>
          <w:szCs w:val="21"/>
        </w:rPr>
        <w:t>Christ-</w:t>
      </w:r>
      <w:proofErr w:type="spellStart"/>
      <w:r w:rsidRPr="00060C4F">
        <w:rPr>
          <w:i/>
          <w:sz w:val="21"/>
          <w:szCs w:val="21"/>
        </w:rPr>
        <w:t>Centered</w:t>
      </w:r>
      <w:proofErr w:type="spellEnd"/>
      <w:r w:rsidRPr="00060C4F">
        <w:rPr>
          <w:i/>
          <w:sz w:val="21"/>
          <w:szCs w:val="21"/>
        </w:rPr>
        <w:t xml:space="preserve"> Preaching</w:t>
      </w:r>
      <w:r w:rsidRPr="00CD47B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Pr="00CD47BF">
        <w:rPr>
          <w:sz w:val="21"/>
          <w:szCs w:val="21"/>
        </w:rPr>
        <w:t xml:space="preserve">(Baker, 1994). </w:t>
      </w:r>
    </w:p>
    <w:p w14:paraId="4C8F8E90" w14:textId="77777777" w:rsidR="00622053" w:rsidRDefault="00622053" w:rsidP="00C85B1A">
      <w:pPr>
        <w:widowControl w:val="0"/>
        <w:tabs>
          <w:tab w:val="left" w:pos="1620"/>
          <w:tab w:val="left" w:pos="2694"/>
          <w:tab w:val="left" w:pos="48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Chapman, J.</w:t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>Setting Hearts on Fire</w:t>
      </w:r>
      <w:r>
        <w:rPr>
          <w:sz w:val="21"/>
          <w:szCs w:val="21"/>
        </w:rPr>
        <w:t xml:space="preserve"> </w:t>
      </w:r>
      <w:r w:rsidR="004C2890">
        <w:rPr>
          <w:sz w:val="21"/>
          <w:szCs w:val="21"/>
        </w:rPr>
        <w:tab/>
      </w:r>
      <w:r w:rsidR="002E758A">
        <w:rPr>
          <w:sz w:val="21"/>
          <w:szCs w:val="21"/>
        </w:rPr>
        <w:t>(Matthias Media, 1999)</w:t>
      </w:r>
    </w:p>
    <w:p w14:paraId="20DEF687" w14:textId="651AA48C" w:rsidR="00622053" w:rsidRPr="00622053" w:rsidRDefault="009F7735" w:rsidP="004C4088">
      <w:pPr>
        <w:widowControl w:val="0"/>
        <w:tabs>
          <w:tab w:val="left" w:pos="1620"/>
          <w:tab w:val="left" w:pos="2694"/>
          <w:tab w:val="left" w:pos="48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Craddock, F.B.</w:t>
      </w:r>
      <w:r>
        <w:rPr>
          <w:sz w:val="21"/>
          <w:szCs w:val="21"/>
        </w:rPr>
        <w:tab/>
      </w:r>
      <w:r w:rsidR="00B42556">
        <w:rPr>
          <w:i/>
          <w:sz w:val="21"/>
          <w:szCs w:val="21"/>
        </w:rPr>
        <w:t>As One without Authority</w:t>
      </w:r>
      <w:r w:rsidR="00B42556">
        <w:rPr>
          <w:i/>
          <w:sz w:val="21"/>
          <w:szCs w:val="21"/>
        </w:rPr>
        <w:tab/>
      </w:r>
      <w:r>
        <w:rPr>
          <w:sz w:val="21"/>
          <w:szCs w:val="21"/>
        </w:rPr>
        <w:t>(</w:t>
      </w:r>
      <w:r w:rsidR="00D40512">
        <w:rPr>
          <w:sz w:val="21"/>
          <w:szCs w:val="21"/>
        </w:rPr>
        <w:t>Chalice</w:t>
      </w:r>
      <w:r w:rsidR="004C2890">
        <w:rPr>
          <w:sz w:val="21"/>
          <w:szCs w:val="21"/>
        </w:rPr>
        <w:t>,</w:t>
      </w:r>
      <w:r w:rsidR="00AE4102">
        <w:rPr>
          <w:sz w:val="21"/>
          <w:szCs w:val="21"/>
        </w:rPr>
        <w:t xml:space="preserve"> 2001</w:t>
      </w:r>
      <w:r w:rsidR="00D4649A">
        <w:rPr>
          <w:sz w:val="21"/>
          <w:szCs w:val="21"/>
        </w:rPr>
        <w:t>, 4</w:t>
      </w:r>
      <w:r w:rsidR="00D4649A" w:rsidRPr="00D4649A">
        <w:rPr>
          <w:sz w:val="21"/>
          <w:szCs w:val="21"/>
          <w:vertAlign w:val="superscript"/>
        </w:rPr>
        <w:t>th</w:t>
      </w:r>
      <w:r w:rsidR="00D4649A">
        <w:rPr>
          <w:sz w:val="21"/>
          <w:szCs w:val="21"/>
        </w:rPr>
        <w:t xml:space="preserve"> ed.</w:t>
      </w:r>
      <w:r>
        <w:rPr>
          <w:sz w:val="21"/>
          <w:szCs w:val="21"/>
        </w:rPr>
        <w:t>)</w:t>
      </w:r>
    </w:p>
    <w:p w14:paraId="55B9A14E" w14:textId="51ADC055" w:rsidR="004C4088" w:rsidRDefault="004C4088" w:rsidP="00C85B1A">
      <w:pPr>
        <w:widowControl w:val="0"/>
        <w:tabs>
          <w:tab w:val="left" w:pos="1620"/>
          <w:tab w:val="left" w:pos="2694"/>
          <w:tab w:val="left" w:pos="4860"/>
          <w:tab w:val="left" w:pos="5245"/>
        </w:tabs>
        <w:spacing w:after="0" w:line="240" w:lineRule="auto"/>
        <w:rPr>
          <w:sz w:val="21"/>
          <w:szCs w:val="21"/>
        </w:rPr>
      </w:pPr>
      <w:r w:rsidRPr="004C4088">
        <w:rPr>
          <w:sz w:val="21"/>
          <w:szCs w:val="21"/>
        </w:rPr>
        <w:t>Davis, E.F.</w:t>
      </w:r>
      <w:r w:rsidRPr="004C4088">
        <w:rPr>
          <w:sz w:val="21"/>
          <w:szCs w:val="21"/>
        </w:rPr>
        <w:tab/>
      </w:r>
      <w:r w:rsidRPr="004C4088">
        <w:rPr>
          <w:i/>
          <w:iCs/>
          <w:sz w:val="21"/>
          <w:szCs w:val="21"/>
        </w:rPr>
        <w:t>Preaching the Luminous Word</w:t>
      </w:r>
      <w:r w:rsidRPr="004C4088">
        <w:rPr>
          <w:sz w:val="21"/>
          <w:szCs w:val="21"/>
        </w:rPr>
        <w:tab/>
        <w:t>(WB Eerdmans, 2016)</w:t>
      </w:r>
    </w:p>
    <w:p w14:paraId="24A45942" w14:textId="68065361" w:rsidR="00622053" w:rsidRPr="00FA4C0D" w:rsidRDefault="00622053" w:rsidP="00C85B1A">
      <w:pPr>
        <w:widowControl w:val="0"/>
        <w:tabs>
          <w:tab w:val="left" w:pos="1620"/>
          <w:tab w:val="left" w:pos="2694"/>
          <w:tab w:val="left" w:pos="4860"/>
          <w:tab w:val="left" w:pos="5245"/>
        </w:tabs>
        <w:spacing w:after="0" w:line="240" w:lineRule="auto"/>
        <w:rPr>
          <w:iCs/>
          <w:sz w:val="21"/>
          <w:szCs w:val="21"/>
        </w:rPr>
      </w:pPr>
      <w:r>
        <w:rPr>
          <w:sz w:val="21"/>
          <w:szCs w:val="21"/>
        </w:rPr>
        <w:t>Ellsworth, W.</w:t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>The Power of Speaking God’s Word</w:t>
      </w:r>
      <w:r w:rsidR="00FA4C0D">
        <w:rPr>
          <w:i/>
          <w:sz w:val="21"/>
          <w:szCs w:val="21"/>
        </w:rPr>
        <w:tab/>
      </w:r>
      <w:r w:rsidR="00FA4C0D">
        <w:rPr>
          <w:iCs/>
          <w:sz w:val="21"/>
          <w:szCs w:val="21"/>
        </w:rPr>
        <w:t>(Mentor, rev. ed. 2001)</w:t>
      </w:r>
    </w:p>
    <w:p w14:paraId="525023B6" w14:textId="77777777" w:rsidR="00622053" w:rsidRDefault="00622053" w:rsidP="00A217E1">
      <w:pPr>
        <w:widowControl w:val="0"/>
        <w:tabs>
          <w:tab w:val="left" w:pos="900"/>
          <w:tab w:val="left" w:pos="2694"/>
          <w:tab w:val="left" w:pos="4860"/>
          <w:tab w:val="left" w:pos="6379"/>
        </w:tabs>
        <w:spacing w:after="0" w:line="240" w:lineRule="auto"/>
        <w:ind w:left="1276" w:hanging="1276"/>
        <w:rPr>
          <w:sz w:val="21"/>
          <w:szCs w:val="21"/>
        </w:rPr>
      </w:pPr>
      <w:r>
        <w:rPr>
          <w:sz w:val="21"/>
          <w:szCs w:val="21"/>
        </w:rPr>
        <w:t>Keller, T.</w:t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 xml:space="preserve">Preaching. Communicating Faith in an Age of </w:t>
      </w:r>
      <w:proofErr w:type="spellStart"/>
      <w:r>
        <w:rPr>
          <w:i/>
          <w:sz w:val="21"/>
          <w:szCs w:val="21"/>
        </w:rPr>
        <w:t>Skepticism</w:t>
      </w:r>
      <w:proofErr w:type="spellEnd"/>
      <w:r w:rsidR="00A217E1">
        <w:rPr>
          <w:i/>
          <w:sz w:val="21"/>
          <w:szCs w:val="21"/>
        </w:rPr>
        <w:t xml:space="preserve"> </w:t>
      </w:r>
      <w:r w:rsidR="00A217E1">
        <w:rPr>
          <w:sz w:val="21"/>
          <w:szCs w:val="21"/>
        </w:rPr>
        <w:t xml:space="preserve">(Viking, </w:t>
      </w:r>
      <w:r>
        <w:rPr>
          <w:sz w:val="21"/>
          <w:szCs w:val="21"/>
        </w:rPr>
        <w:t>2015)</w:t>
      </w:r>
    </w:p>
    <w:p w14:paraId="6776E4AA" w14:textId="77777777" w:rsidR="00EA0D54" w:rsidRPr="00EA0D54" w:rsidRDefault="00EA0D54" w:rsidP="00B046A2">
      <w:pPr>
        <w:widowControl w:val="0"/>
        <w:tabs>
          <w:tab w:val="left" w:pos="1620"/>
          <w:tab w:val="left" w:pos="2694"/>
          <w:tab w:val="left" w:pos="4860"/>
          <w:tab w:val="left" w:pos="5245"/>
          <w:tab w:val="left" w:pos="6379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Koller, C.W.</w:t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>How to Preach without Notes</w:t>
      </w:r>
      <w:r>
        <w:rPr>
          <w:i/>
          <w:sz w:val="21"/>
          <w:szCs w:val="21"/>
        </w:rPr>
        <w:tab/>
      </w:r>
      <w:r>
        <w:rPr>
          <w:sz w:val="21"/>
          <w:szCs w:val="21"/>
        </w:rPr>
        <w:t>(Baker, 2007)</w:t>
      </w:r>
    </w:p>
    <w:p w14:paraId="572F4F02" w14:textId="77777777" w:rsidR="00622053" w:rsidRDefault="00622053" w:rsidP="00B5695C">
      <w:pPr>
        <w:widowControl w:val="0"/>
        <w:tabs>
          <w:tab w:val="left" w:pos="1276"/>
          <w:tab w:val="left" w:pos="2694"/>
          <w:tab w:val="left" w:pos="4860"/>
          <w:tab w:val="left" w:pos="5245"/>
          <w:tab w:val="left" w:pos="6379"/>
        </w:tabs>
        <w:spacing w:after="0" w:line="240" w:lineRule="auto"/>
        <w:ind w:left="1276" w:hanging="1276"/>
        <w:rPr>
          <w:sz w:val="21"/>
          <w:szCs w:val="21"/>
        </w:rPr>
      </w:pPr>
      <w:r>
        <w:rPr>
          <w:sz w:val="21"/>
          <w:szCs w:val="21"/>
        </w:rPr>
        <w:t>Kuruvilla, A.</w:t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 xml:space="preserve">Privilege the Text. A Theological Hermeneutic for </w:t>
      </w:r>
      <w:r w:rsidR="009502D2">
        <w:rPr>
          <w:i/>
          <w:sz w:val="21"/>
          <w:szCs w:val="21"/>
        </w:rPr>
        <w:t>Preaching</w:t>
      </w:r>
      <w:r w:rsidR="009502D2">
        <w:rPr>
          <w:i/>
          <w:sz w:val="21"/>
          <w:szCs w:val="21"/>
        </w:rPr>
        <w:tab/>
      </w:r>
      <w:r>
        <w:rPr>
          <w:sz w:val="21"/>
          <w:szCs w:val="21"/>
        </w:rPr>
        <w:t>(2013)</w:t>
      </w:r>
    </w:p>
    <w:p w14:paraId="4CF6E63A" w14:textId="77777777" w:rsidR="00622053" w:rsidRDefault="00622053" w:rsidP="00B5695C">
      <w:pPr>
        <w:widowControl w:val="0"/>
        <w:tabs>
          <w:tab w:val="left" w:pos="1276"/>
          <w:tab w:val="left" w:pos="2694"/>
          <w:tab w:val="left" w:pos="4860"/>
        </w:tabs>
        <w:spacing w:after="0" w:line="240" w:lineRule="auto"/>
        <w:ind w:left="1276" w:hanging="1276"/>
        <w:rPr>
          <w:sz w:val="21"/>
          <w:szCs w:val="21"/>
        </w:rPr>
      </w:pPr>
      <w:r>
        <w:rPr>
          <w:sz w:val="21"/>
          <w:szCs w:val="21"/>
        </w:rPr>
        <w:t>Miller, C</w:t>
      </w:r>
      <w:r w:rsidR="00E20571">
        <w:rPr>
          <w:sz w:val="21"/>
          <w:szCs w:val="21"/>
        </w:rPr>
        <w:t>.</w:t>
      </w:r>
      <w:r>
        <w:rPr>
          <w:sz w:val="21"/>
          <w:szCs w:val="21"/>
        </w:rPr>
        <w:tab/>
      </w:r>
      <w:r w:rsidRPr="00975D7C">
        <w:rPr>
          <w:i/>
          <w:sz w:val="21"/>
          <w:szCs w:val="21"/>
        </w:rPr>
        <w:t>Preaching.</w:t>
      </w:r>
      <w:r>
        <w:rPr>
          <w:i/>
          <w:sz w:val="21"/>
          <w:szCs w:val="21"/>
        </w:rPr>
        <w:t xml:space="preserve"> </w:t>
      </w:r>
      <w:r w:rsidRPr="00975D7C">
        <w:rPr>
          <w:i/>
          <w:sz w:val="21"/>
          <w:szCs w:val="21"/>
        </w:rPr>
        <w:t>The</w:t>
      </w:r>
      <w:r>
        <w:rPr>
          <w:i/>
          <w:sz w:val="21"/>
          <w:szCs w:val="21"/>
        </w:rPr>
        <w:t xml:space="preserve"> </w:t>
      </w:r>
      <w:r w:rsidRPr="00975D7C">
        <w:rPr>
          <w:i/>
          <w:sz w:val="21"/>
          <w:szCs w:val="21"/>
        </w:rPr>
        <w:t>Art of Narrative Exposition</w:t>
      </w:r>
      <w:r w:rsidR="009502D2">
        <w:rPr>
          <w:i/>
          <w:sz w:val="21"/>
          <w:szCs w:val="21"/>
        </w:rPr>
        <w:t xml:space="preserve"> </w:t>
      </w:r>
      <w:r w:rsidR="00400369">
        <w:rPr>
          <w:i/>
          <w:sz w:val="21"/>
          <w:szCs w:val="21"/>
        </w:rPr>
        <w:t xml:space="preserve"> </w:t>
      </w:r>
      <w:r w:rsidR="00B4701F"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="00320CA7">
        <w:rPr>
          <w:sz w:val="21"/>
          <w:szCs w:val="21"/>
        </w:rPr>
        <w:t>Baker, 2010</w:t>
      </w:r>
      <w:r>
        <w:rPr>
          <w:sz w:val="21"/>
          <w:szCs w:val="21"/>
        </w:rPr>
        <w:t>)</w:t>
      </w:r>
    </w:p>
    <w:p w14:paraId="36EB2B7E" w14:textId="40A7F09D" w:rsidR="00622053" w:rsidRDefault="00622053" w:rsidP="00363BB9">
      <w:pPr>
        <w:widowControl w:val="0"/>
        <w:tabs>
          <w:tab w:val="left" w:pos="1418"/>
          <w:tab w:val="left" w:pos="2340"/>
          <w:tab w:val="left" w:pos="4860"/>
          <w:tab w:val="left" w:pos="5245"/>
        </w:tabs>
        <w:spacing w:after="120" w:line="240" w:lineRule="auto"/>
        <w:ind w:left="1361" w:hanging="1361"/>
        <w:rPr>
          <w:sz w:val="21"/>
          <w:szCs w:val="21"/>
        </w:rPr>
      </w:pPr>
      <w:r>
        <w:rPr>
          <w:sz w:val="21"/>
          <w:szCs w:val="21"/>
        </w:rPr>
        <w:t>Vines, J., and Shaddix, J.</w:t>
      </w:r>
      <w:r w:rsidR="00066FE1">
        <w:rPr>
          <w:sz w:val="21"/>
          <w:szCs w:val="21"/>
        </w:rPr>
        <w:tab/>
      </w:r>
      <w:r>
        <w:rPr>
          <w:i/>
          <w:sz w:val="21"/>
          <w:szCs w:val="21"/>
        </w:rPr>
        <w:t>Power in the Pulpit</w:t>
      </w:r>
      <w:r>
        <w:rPr>
          <w:i/>
          <w:sz w:val="21"/>
          <w:szCs w:val="21"/>
        </w:rPr>
        <w:tab/>
      </w:r>
      <w:r>
        <w:rPr>
          <w:sz w:val="21"/>
          <w:szCs w:val="21"/>
        </w:rPr>
        <w:t>(Moody, 1999)</w:t>
      </w:r>
    </w:p>
    <w:p w14:paraId="76F0543E" w14:textId="77777777" w:rsidR="00931386" w:rsidRDefault="00931386" w:rsidP="00405A27">
      <w:pPr>
        <w:widowControl w:val="0"/>
        <w:tabs>
          <w:tab w:val="left" w:pos="1418"/>
          <w:tab w:val="left" w:pos="2694"/>
          <w:tab w:val="left" w:pos="4820"/>
          <w:tab w:val="left" w:pos="5040"/>
          <w:tab w:val="left" w:pos="5245"/>
        </w:tabs>
        <w:spacing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“Preachers learn to preach by studying those who do it well” (G.E. Sweazey). </w:t>
      </w:r>
      <w:r w:rsidR="00A408BC">
        <w:rPr>
          <w:rFonts w:ascii="Times New Roman" w:hAnsi="Times New Roman" w:cs="Times New Roman"/>
          <w:sz w:val="21"/>
          <w:szCs w:val="21"/>
        </w:rPr>
        <w:t xml:space="preserve"> </w:t>
      </w:r>
      <w:r w:rsidR="00E54CB3">
        <w:rPr>
          <w:rFonts w:ascii="Times New Roman" w:hAnsi="Times New Roman" w:cs="Times New Roman"/>
          <w:sz w:val="21"/>
          <w:szCs w:val="21"/>
        </w:rPr>
        <w:t>E</w:t>
      </w:r>
      <w:r w:rsidR="00A408BC">
        <w:rPr>
          <w:rFonts w:ascii="Times New Roman" w:hAnsi="Times New Roman" w:cs="Times New Roman"/>
          <w:sz w:val="21"/>
          <w:szCs w:val="21"/>
        </w:rPr>
        <w:t xml:space="preserve">xamples of </w:t>
      </w:r>
      <w:r w:rsidR="009502D2">
        <w:rPr>
          <w:rFonts w:ascii="Times New Roman" w:hAnsi="Times New Roman" w:cs="Times New Roman"/>
          <w:sz w:val="21"/>
          <w:szCs w:val="21"/>
        </w:rPr>
        <w:t xml:space="preserve">celebrated </w:t>
      </w:r>
      <w:r w:rsidR="00D40512">
        <w:rPr>
          <w:rFonts w:ascii="Times New Roman" w:hAnsi="Times New Roman" w:cs="Times New Roman"/>
          <w:sz w:val="21"/>
          <w:szCs w:val="21"/>
        </w:rPr>
        <w:t>volumes</w:t>
      </w:r>
      <w:r>
        <w:rPr>
          <w:rFonts w:ascii="Times New Roman" w:hAnsi="Times New Roman" w:cs="Times New Roman"/>
          <w:sz w:val="21"/>
          <w:szCs w:val="21"/>
        </w:rPr>
        <w:t xml:space="preserve"> of sermons to study and </w:t>
      </w:r>
      <w:r w:rsidR="00400369">
        <w:rPr>
          <w:rFonts w:ascii="Times New Roman" w:hAnsi="Times New Roman" w:cs="Times New Roman"/>
          <w:sz w:val="21"/>
          <w:szCs w:val="21"/>
        </w:rPr>
        <w:t xml:space="preserve">learn </w:t>
      </w:r>
      <w:r w:rsidR="007F5FF1">
        <w:rPr>
          <w:rFonts w:ascii="Times New Roman" w:hAnsi="Times New Roman" w:cs="Times New Roman"/>
          <w:sz w:val="21"/>
          <w:szCs w:val="21"/>
        </w:rPr>
        <w:t xml:space="preserve">from </w:t>
      </w:r>
      <w:r>
        <w:rPr>
          <w:rFonts w:ascii="Times New Roman" w:hAnsi="Times New Roman" w:cs="Times New Roman"/>
          <w:sz w:val="21"/>
          <w:szCs w:val="21"/>
        </w:rPr>
        <w:t>are:</w:t>
      </w:r>
    </w:p>
    <w:p w14:paraId="7CDCB5B2" w14:textId="77777777" w:rsidR="00C32232" w:rsidRPr="00C32232" w:rsidRDefault="00C32232" w:rsidP="00405A27">
      <w:pPr>
        <w:widowControl w:val="0"/>
        <w:tabs>
          <w:tab w:val="left" w:pos="4820"/>
          <w:tab w:val="left" w:pos="5040"/>
          <w:tab w:val="left" w:pos="5245"/>
        </w:tabs>
        <w:spacing w:after="0" w:line="240" w:lineRule="auto"/>
        <w:ind w:left="1531" w:hanging="1531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Blackwood, A.W.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i/>
          <w:sz w:val="21"/>
          <w:szCs w:val="21"/>
        </w:rPr>
        <w:t>The Protestant</w:t>
      </w:r>
      <w:r w:rsidR="00A5593C">
        <w:rPr>
          <w:rFonts w:cs="Times New Roman"/>
          <w:i/>
          <w:sz w:val="21"/>
          <w:szCs w:val="21"/>
        </w:rPr>
        <w:t xml:space="preserve"> </w:t>
      </w:r>
      <w:r>
        <w:rPr>
          <w:rFonts w:cs="Times New Roman"/>
          <w:i/>
          <w:sz w:val="21"/>
          <w:szCs w:val="21"/>
        </w:rPr>
        <w:t>Pulpit. An Anthology</w:t>
      </w:r>
      <w:r>
        <w:rPr>
          <w:rFonts w:cs="Times New Roman"/>
          <w:i/>
          <w:sz w:val="21"/>
          <w:szCs w:val="21"/>
        </w:rPr>
        <w:tab/>
      </w:r>
      <w:r>
        <w:rPr>
          <w:rFonts w:cs="Times New Roman"/>
          <w:sz w:val="21"/>
          <w:szCs w:val="21"/>
        </w:rPr>
        <w:t>(Baker, 1977)</w:t>
      </w:r>
    </w:p>
    <w:p w14:paraId="3A337283" w14:textId="77777777" w:rsidR="00BF2A65" w:rsidRDefault="00BF2A65" w:rsidP="00405A27">
      <w:pPr>
        <w:widowControl w:val="0"/>
        <w:tabs>
          <w:tab w:val="left" w:pos="2694"/>
          <w:tab w:val="left" w:pos="4820"/>
          <w:tab w:val="left" w:pos="5040"/>
          <w:tab w:val="left" w:pos="5245"/>
        </w:tabs>
        <w:spacing w:after="0" w:line="240" w:lineRule="auto"/>
        <w:ind w:left="1531" w:hanging="1531"/>
        <w:rPr>
          <w:sz w:val="21"/>
          <w:szCs w:val="21"/>
        </w:rPr>
      </w:pPr>
      <w:r w:rsidRPr="00CF27AE">
        <w:rPr>
          <w:sz w:val="21"/>
          <w:szCs w:val="21"/>
        </w:rPr>
        <w:t>Bonhoeffer</w:t>
      </w:r>
      <w:r>
        <w:rPr>
          <w:sz w:val="21"/>
          <w:szCs w:val="21"/>
        </w:rPr>
        <w:t>, D</w:t>
      </w:r>
      <w:r>
        <w:rPr>
          <w:i/>
          <w:sz w:val="21"/>
          <w:szCs w:val="21"/>
        </w:rPr>
        <w:t>.</w:t>
      </w:r>
      <w:r>
        <w:rPr>
          <w:i/>
          <w:sz w:val="21"/>
          <w:szCs w:val="21"/>
        </w:rPr>
        <w:tab/>
        <w:t>Worldly Preaching</w:t>
      </w:r>
      <w:r w:rsidRPr="00CF27AE">
        <w:rPr>
          <w:sz w:val="21"/>
          <w:szCs w:val="21"/>
        </w:rPr>
        <w:t xml:space="preserve"> </w:t>
      </w:r>
      <w:r>
        <w:rPr>
          <w:sz w:val="21"/>
          <w:szCs w:val="21"/>
        </w:rPr>
        <w:t>(ed.</w:t>
      </w:r>
      <w:r w:rsidRPr="00CF27A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C.E. Fant) </w:t>
      </w:r>
      <w:r>
        <w:rPr>
          <w:sz w:val="21"/>
          <w:szCs w:val="21"/>
        </w:rPr>
        <w:tab/>
        <w:t>(Nelson, 1975)</w:t>
      </w:r>
    </w:p>
    <w:p w14:paraId="62BCE760" w14:textId="77777777" w:rsidR="0026100C" w:rsidRDefault="0026100C" w:rsidP="00405A27">
      <w:pPr>
        <w:widowControl w:val="0"/>
        <w:tabs>
          <w:tab w:val="left" w:pos="4820"/>
          <w:tab w:val="left" w:pos="5040"/>
          <w:tab w:val="left" w:pos="5245"/>
        </w:tabs>
        <w:spacing w:after="0" w:line="240" w:lineRule="auto"/>
        <w:ind w:left="1531" w:hanging="1531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Coffin, H.S.</w:t>
      </w:r>
      <w:r w:rsidRPr="003E6F10">
        <w:rPr>
          <w:rFonts w:cs="Times New Roman"/>
          <w:i/>
          <w:sz w:val="21"/>
          <w:szCs w:val="21"/>
        </w:rPr>
        <w:tab/>
        <w:t>God’s</w:t>
      </w:r>
      <w:r>
        <w:rPr>
          <w:rFonts w:cs="Times New Roman"/>
          <w:i/>
          <w:sz w:val="21"/>
          <w:szCs w:val="21"/>
        </w:rPr>
        <w:t xml:space="preserve"> Tu</w:t>
      </w:r>
      <w:r w:rsidRPr="003E6F10">
        <w:rPr>
          <w:rFonts w:cs="Times New Roman"/>
          <w:i/>
          <w:sz w:val="21"/>
          <w:szCs w:val="21"/>
        </w:rPr>
        <w:t>rn</w:t>
      </w:r>
      <w:r>
        <w:rPr>
          <w:rFonts w:cs="Times New Roman"/>
          <w:i/>
          <w:sz w:val="21"/>
          <w:szCs w:val="21"/>
        </w:rPr>
        <w:tab/>
      </w:r>
      <w:r w:rsidRPr="003E6F10">
        <w:rPr>
          <w:rFonts w:cs="Times New Roman"/>
          <w:sz w:val="21"/>
          <w:szCs w:val="21"/>
        </w:rPr>
        <w:t>(Harper &amp; Bros, 1934)</w:t>
      </w:r>
    </w:p>
    <w:p w14:paraId="04053B46" w14:textId="77777777" w:rsidR="00CD7C22" w:rsidRDefault="00CD7C22" w:rsidP="00405A27">
      <w:pPr>
        <w:widowControl w:val="0"/>
        <w:tabs>
          <w:tab w:val="left" w:pos="4820"/>
          <w:tab w:val="left" w:pos="5040"/>
          <w:tab w:val="left" w:pos="5245"/>
        </w:tabs>
        <w:spacing w:after="0" w:line="240" w:lineRule="auto"/>
        <w:ind w:left="1531" w:hanging="1531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Craddock, F.B.</w:t>
      </w:r>
      <w:r>
        <w:rPr>
          <w:rFonts w:cs="Times New Roman"/>
          <w:sz w:val="21"/>
          <w:szCs w:val="21"/>
        </w:rPr>
        <w:tab/>
      </w:r>
      <w:r w:rsidRPr="00CD7C22">
        <w:rPr>
          <w:rFonts w:cs="Times New Roman"/>
          <w:i/>
          <w:sz w:val="21"/>
          <w:szCs w:val="21"/>
        </w:rPr>
        <w:t xml:space="preserve">The </w:t>
      </w:r>
      <w:r w:rsidR="009502D2">
        <w:rPr>
          <w:rFonts w:cs="Times New Roman"/>
          <w:i/>
          <w:sz w:val="21"/>
          <w:szCs w:val="21"/>
        </w:rPr>
        <w:t>C</w:t>
      </w:r>
      <w:r w:rsidRPr="00CD7C22">
        <w:rPr>
          <w:rFonts w:cs="Times New Roman"/>
          <w:i/>
          <w:sz w:val="21"/>
          <w:szCs w:val="21"/>
        </w:rPr>
        <w:t xml:space="preserve">herry </w:t>
      </w:r>
      <w:r w:rsidR="009502D2">
        <w:rPr>
          <w:rFonts w:cs="Times New Roman"/>
          <w:i/>
          <w:sz w:val="21"/>
          <w:szCs w:val="21"/>
        </w:rPr>
        <w:t>L</w:t>
      </w:r>
      <w:r w:rsidRPr="00CD7C22">
        <w:rPr>
          <w:rFonts w:cs="Times New Roman"/>
          <w:i/>
          <w:sz w:val="21"/>
          <w:szCs w:val="21"/>
        </w:rPr>
        <w:t xml:space="preserve">og </w:t>
      </w:r>
      <w:r w:rsidR="009502D2">
        <w:rPr>
          <w:rFonts w:cs="Times New Roman"/>
          <w:i/>
          <w:sz w:val="21"/>
          <w:szCs w:val="21"/>
        </w:rPr>
        <w:t>S</w:t>
      </w:r>
      <w:r w:rsidRPr="00CD7C22">
        <w:rPr>
          <w:rFonts w:cs="Times New Roman"/>
          <w:i/>
          <w:sz w:val="21"/>
          <w:szCs w:val="21"/>
        </w:rPr>
        <w:t>ermons</w:t>
      </w:r>
      <w:r>
        <w:rPr>
          <w:rFonts w:cs="Times New Roman"/>
          <w:sz w:val="21"/>
          <w:szCs w:val="21"/>
        </w:rPr>
        <w:tab/>
      </w:r>
      <w:r w:rsidR="00B42556">
        <w:rPr>
          <w:rFonts w:cs="Times New Roman"/>
          <w:sz w:val="21"/>
          <w:szCs w:val="21"/>
        </w:rPr>
        <w:t>(</w:t>
      </w:r>
      <w:proofErr w:type="spellStart"/>
      <w:r w:rsidR="00B42556">
        <w:rPr>
          <w:rFonts w:cs="Times New Roman"/>
          <w:sz w:val="21"/>
          <w:szCs w:val="21"/>
        </w:rPr>
        <w:t>Westm</w:t>
      </w:r>
      <w:proofErr w:type="spellEnd"/>
      <w:r w:rsidR="00B42556">
        <w:rPr>
          <w:rFonts w:cs="Times New Roman"/>
          <w:sz w:val="21"/>
          <w:szCs w:val="21"/>
        </w:rPr>
        <w:t>.</w:t>
      </w:r>
      <w:r w:rsidRPr="00CD7C22">
        <w:rPr>
          <w:rFonts w:cs="Times New Roman"/>
          <w:sz w:val="21"/>
          <w:szCs w:val="21"/>
        </w:rPr>
        <w:t xml:space="preserve"> Jn Kno</w:t>
      </w:r>
      <w:r>
        <w:rPr>
          <w:rFonts w:cs="Times New Roman"/>
          <w:sz w:val="21"/>
          <w:szCs w:val="21"/>
        </w:rPr>
        <w:t>x,</w:t>
      </w:r>
      <w:r w:rsidR="004C2890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2001)</w:t>
      </w:r>
    </w:p>
    <w:p w14:paraId="57BFA766" w14:textId="77777777" w:rsidR="0026100C" w:rsidRDefault="0026100C" w:rsidP="00405A27">
      <w:pPr>
        <w:widowControl w:val="0"/>
        <w:tabs>
          <w:tab w:val="left" w:pos="4820"/>
          <w:tab w:val="left" w:pos="5040"/>
          <w:tab w:val="left" w:pos="5245"/>
        </w:tabs>
        <w:spacing w:after="0" w:line="240" w:lineRule="auto"/>
        <w:ind w:left="1531" w:hanging="1531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King, M.L.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i/>
          <w:sz w:val="21"/>
          <w:szCs w:val="21"/>
        </w:rPr>
        <w:t>Strength to Love</w:t>
      </w:r>
      <w:r>
        <w:rPr>
          <w:rFonts w:cs="Times New Roman"/>
          <w:i/>
          <w:sz w:val="21"/>
          <w:szCs w:val="21"/>
        </w:rPr>
        <w:tab/>
      </w:r>
      <w:r>
        <w:rPr>
          <w:rFonts w:cs="Times New Roman"/>
          <w:sz w:val="21"/>
          <w:szCs w:val="21"/>
        </w:rPr>
        <w:t>(Harper &amp; Row, 1963)</w:t>
      </w:r>
    </w:p>
    <w:p w14:paraId="6E85CC05" w14:textId="77777777" w:rsidR="0026100C" w:rsidRDefault="0026100C" w:rsidP="00405A27">
      <w:pPr>
        <w:widowControl w:val="0"/>
        <w:tabs>
          <w:tab w:val="left" w:pos="4820"/>
          <w:tab w:val="left" w:pos="5040"/>
          <w:tab w:val="left" w:pos="5245"/>
        </w:tabs>
        <w:spacing w:after="0" w:line="240" w:lineRule="auto"/>
        <w:ind w:left="1531" w:hanging="1531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Marshall, P.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i/>
          <w:sz w:val="21"/>
          <w:szCs w:val="21"/>
        </w:rPr>
        <w:t>Mr Jones, Meet the Master</w:t>
      </w:r>
      <w:r>
        <w:rPr>
          <w:rFonts w:cs="Times New Roman"/>
          <w:i/>
          <w:sz w:val="21"/>
          <w:szCs w:val="21"/>
        </w:rPr>
        <w:tab/>
      </w:r>
      <w:r>
        <w:rPr>
          <w:rFonts w:cs="Times New Roman"/>
          <w:sz w:val="21"/>
          <w:szCs w:val="21"/>
        </w:rPr>
        <w:t>(Fleming H. Revell</w:t>
      </w:r>
      <w:r w:rsidR="0089181F">
        <w:rPr>
          <w:rFonts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 xml:space="preserve"> 1949)</w:t>
      </w:r>
    </w:p>
    <w:p w14:paraId="1DF0BF19" w14:textId="77777777" w:rsidR="00FD3E14" w:rsidRDefault="0026100C" w:rsidP="00154702">
      <w:pPr>
        <w:widowControl w:val="0"/>
        <w:tabs>
          <w:tab w:val="left" w:pos="4820"/>
          <w:tab w:val="left" w:pos="5040"/>
          <w:tab w:val="left" w:pos="5245"/>
        </w:tabs>
        <w:spacing w:after="60" w:line="240" w:lineRule="auto"/>
        <w:ind w:left="1531" w:hanging="1531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Stewart, J.S.</w:t>
      </w:r>
      <w:r>
        <w:rPr>
          <w:rFonts w:cs="Times New Roman"/>
          <w:sz w:val="21"/>
          <w:szCs w:val="21"/>
        </w:rPr>
        <w:tab/>
      </w:r>
      <w:r w:rsidR="00735D69">
        <w:rPr>
          <w:rFonts w:cs="Times New Roman"/>
          <w:sz w:val="21"/>
          <w:szCs w:val="21"/>
        </w:rPr>
        <w:t>various titles</w:t>
      </w:r>
      <w:r w:rsidR="003D5AE5">
        <w:rPr>
          <w:rFonts w:cs="Times New Roman"/>
          <w:sz w:val="21"/>
          <w:szCs w:val="21"/>
        </w:rPr>
        <w:t>.</w:t>
      </w:r>
    </w:p>
    <w:p w14:paraId="37DFEF7C" w14:textId="77777777" w:rsidR="003D5AE5" w:rsidRPr="00EA0D54" w:rsidRDefault="00BE4993" w:rsidP="00154702">
      <w:pPr>
        <w:widowControl w:val="0"/>
        <w:tabs>
          <w:tab w:val="left" w:pos="4820"/>
          <w:tab w:val="left" w:pos="5040"/>
          <w:tab w:val="left" w:pos="5245"/>
        </w:tabs>
        <w:spacing w:after="40" w:line="240" w:lineRule="auto"/>
        <w:jc w:val="both"/>
        <w:rPr>
          <w:rFonts w:cs="Times New Roman"/>
          <w:i/>
          <w:sz w:val="21"/>
          <w:szCs w:val="21"/>
        </w:rPr>
      </w:pPr>
      <w:r>
        <w:rPr>
          <w:rFonts w:cs="Times New Roman"/>
          <w:i/>
          <w:sz w:val="21"/>
          <w:szCs w:val="21"/>
        </w:rPr>
        <w:t>The</w:t>
      </w:r>
      <w:r w:rsidR="00154702">
        <w:rPr>
          <w:rFonts w:cs="Times New Roman"/>
          <w:i/>
          <w:sz w:val="21"/>
          <w:szCs w:val="21"/>
        </w:rPr>
        <w:t xml:space="preserve"> internet also offers </w:t>
      </w:r>
      <w:r w:rsidR="00F04EF0" w:rsidRPr="00EA0D54">
        <w:rPr>
          <w:rFonts w:cs="Times New Roman"/>
          <w:i/>
          <w:sz w:val="21"/>
          <w:szCs w:val="21"/>
        </w:rPr>
        <w:t xml:space="preserve">good </w:t>
      </w:r>
      <w:r w:rsidR="00EA0D54" w:rsidRPr="00EA0D54">
        <w:rPr>
          <w:rFonts w:cs="Times New Roman"/>
          <w:i/>
          <w:sz w:val="21"/>
          <w:szCs w:val="21"/>
        </w:rPr>
        <w:t>sermons and instruction on preaching</w:t>
      </w:r>
      <w:r>
        <w:rPr>
          <w:rFonts w:cs="Times New Roman"/>
          <w:i/>
          <w:sz w:val="21"/>
          <w:szCs w:val="21"/>
        </w:rPr>
        <w:t>/public speak</w:t>
      </w:r>
      <w:r w:rsidR="00154702">
        <w:rPr>
          <w:rFonts w:cs="Times New Roman"/>
          <w:i/>
          <w:sz w:val="21"/>
          <w:szCs w:val="21"/>
        </w:rPr>
        <w:softHyphen/>
      </w:r>
      <w:r>
        <w:rPr>
          <w:rFonts w:cs="Times New Roman"/>
          <w:i/>
          <w:sz w:val="21"/>
          <w:szCs w:val="21"/>
        </w:rPr>
        <w:t>ing</w:t>
      </w:r>
      <w:r w:rsidR="006863BD">
        <w:rPr>
          <w:rFonts w:cs="Times New Roman"/>
          <w:i/>
          <w:sz w:val="21"/>
          <w:szCs w:val="21"/>
        </w:rPr>
        <w:t>, how to begin a speech etc</w:t>
      </w:r>
      <w:r w:rsidR="00154702">
        <w:rPr>
          <w:rFonts w:cs="Times New Roman"/>
          <w:i/>
          <w:sz w:val="21"/>
          <w:szCs w:val="21"/>
        </w:rPr>
        <w:t>.</w:t>
      </w:r>
    </w:p>
    <w:sectPr w:rsidR="003D5AE5" w:rsidRPr="00EA0D54" w:rsidSect="004C4088">
      <w:headerReference w:type="default" r:id="rId8"/>
      <w:pgSz w:w="8419" w:h="11906" w:orient="landscape" w:code="9"/>
      <w:pgMar w:top="567" w:right="737" w:bottom="567" w:left="73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B392" w14:textId="77777777" w:rsidR="002D063E" w:rsidRDefault="002D063E" w:rsidP="00DF192C">
      <w:pPr>
        <w:spacing w:after="0" w:line="240" w:lineRule="auto"/>
      </w:pPr>
      <w:r>
        <w:separator/>
      </w:r>
    </w:p>
  </w:endnote>
  <w:endnote w:type="continuationSeparator" w:id="0">
    <w:p w14:paraId="3B88EDE9" w14:textId="77777777" w:rsidR="002D063E" w:rsidRDefault="002D063E" w:rsidP="00DF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3053" w14:textId="77777777" w:rsidR="002D063E" w:rsidRDefault="002D063E" w:rsidP="00DF192C">
      <w:pPr>
        <w:spacing w:after="0" w:line="240" w:lineRule="auto"/>
      </w:pPr>
      <w:r>
        <w:separator/>
      </w:r>
    </w:p>
  </w:footnote>
  <w:footnote w:type="continuationSeparator" w:id="0">
    <w:p w14:paraId="502AFBEF" w14:textId="77777777" w:rsidR="002D063E" w:rsidRDefault="002D063E" w:rsidP="00DF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5615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4EB75D" w14:textId="37DF8611" w:rsidR="00B53424" w:rsidRDefault="00B534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3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DD2E99" w14:textId="77777777" w:rsidR="00B53424" w:rsidRPr="00235F0F" w:rsidRDefault="00B5342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630"/>
    <w:multiLevelType w:val="hybridMultilevel"/>
    <w:tmpl w:val="A2A4FC68"/>
    <w:lvl w:ilvl="0" w:tplc="9412F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043"/>
    <w:multiLevelType w:val="hybridMultilevel"/>
    <w:tmpl w:val="C8DE8546"/>
    <w:lvl w:ilvl="0" w:tplc="4344DD2C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7C66"/>
    <w:multiLevelType w:val="hybridMultilevel"/>
    <w:tmpl w:val="5FB89AAE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343F29"/>
    <w:multiLevelType w:val="hybridMultilevel"/>
    <w:tmpl w:val="A5DEE06C"/>
    <w:lvl w:ilvl="0" w:tplc="2EB08E5A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2388"/>
    <w:multiLevelType w:val="hybridMultilevel"/>
    <w:tmpl w:val="C6C4E860"/>
    <w:lvl w:ilvl="0" w:tplc="1C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D32F00"/>
    <w:multiLevelType w:val="hybridMultilevel"/>
    <w:tmpl w:val="950ECA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16530">
    <w:abstractNumId w:val="3"/>
  </w:num>
  <w:num w:numId="2" w16cid:durableId="1076052636">
    <w:abstractNumId w:val="5"/>
  </w:num>
  <w:num w:numId="3" w16cid:durableId="1589852251">
    <w:abstractNumId w:val="2"/>
  </w:num>
  <w:num w:numId="4" w16cid:durableId="1734354576">
    <w:abstractNumId w:val="4"/>
  </w:num>
  <w:num w:numId="5" w16cid:durableId="1496991518">
    <w:abstractNumId w:val="1"/>
  </w:num>
  <w:num w:numId="6" w16cid:durableId="135669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bookFoldPrint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97"/>
    <w:rsid w:val="00003E0D"/>
    <w:rsid w:val="00014D29"/>
    <w:rsid w:val="00024C4F"/>
    <w:rsid w:val="00024D0B"/>
    <w:rsid w:val="00025111"/>
    <w:rsid w:val="00027FA9"/>
    <w:rsid w:val="00040FF3"/>
    <w:rsid w:val="00045E3E"/>
    <w:rsid w:val="00050BB7"/>
    <w:rsid w:val="00050E42"/>
    <w:rsid w:val="000519E6"/>
    <w:rsid w:val="00052AFA"/>
    <w:rsid w:val="00056F49"/>
    <w:rsid w:val="000601C0"/>
    <w:rsid w:val="00060C4F"/>
    <w:rsid w:val="000638FB"/>
    <w:rsid w:val="00064C13"/>
    <w:rsid w:val="00066FE1"/>
    <w:rsid w:val="000726AB"/>
    <w:rsid w:val="000730FE"/>
    <w:rsid w:val="000732A5"/>
    <w:rsid w:val="00076106"/>
    <w:rsid w:val="00076EB5"/>
    <w:rsid w:val="00080ACD"/>
    <w:rsid w:val="00082EB1"/>
    <w:rsid w:val="00084017"/>
    <w:rsid w:val="000916BF"/>
    <w:rsid w:val="00091EE0"/>
    <w:rsid w:val="000972E4"/>
    <w:rsid w:val="000A2D29"/>
    <w:rsid w:val="000A454B"/>
    <w:rsid w:val="000B26CC"/>
    <w:rsid w:val="000B5838"/>
    <w:rsid w:val="000B75DA"/>
    <w:rsid w:val="000D06E6"/>
    <w:rsid w:val="000D250C"/>
    <w:rsid w:val="000D48AD"/>
    <w:rsid w:val="000E5E66"/>
    <w:rsid w:val="000F04C2"/>
    <w:rsid w:val="000F0FBF"/>
    <w:rsid w:val="0010059E"/>
    <w:rsid w:val="00101804"/>
    <w:rsid w:val="0010319A"/>
    <w:rsid w:val="001101EA"/>
    <w:rsid w:val="0011121D"/>
    <w:rsid w:val="0011397F"/>
    <w:rsid w:val="00132494"/>
    <w:rsid w:val="00140E39"/>
    <w:rsid w:val="00143430"/>
    <w:rsid w:val="00143C80"/>
    <w:rsid w:val="00144A23"/>
    <w:rsid w:val="00147221"/>
    <w:rsid w:val="00153292"/>
    <w:rsid w:val="00154702"/>
    <w:rsid w:val="0015647D"/>
    <w:rsid w:val="00160953"/>
    <w:rsid w:val="00162736"/>
    <w:rsid w:val="0016294C"/>
    <w:rsid w:val="00164E1B"/>
    <w:rsid w:val="00166DDF"/>
    <w:rsid w:val="00167CE1"/>
    <w:rsid w:val="001712C1"/>
    <w:rsid w:val="001742D3"/>
    <w:rsid w:val="00174BD3"/>
    <w:rsid w:val="001756D1"/>
    <w:rsid w:val="00181AF1"/>
    <w:rsid w:val="00182FB7"/>
    <w:rsid w:val="0019108A"/>
    <w:rsid w:val="00194C8A"/>
    <w:rsid w:val="00196505"/>
    <w:rsid w:val="00196E8D"/>
    <w:rsid w:val="001A2019"/>
    <w:rsid w:val="001A3F3E"/>
    <w:rsid w:val="001B0CA7"/>
    <w:rsid w:val="001B7365"/>
    <w:rsid w:val="001B7640"/>
    <w:rsid w:val="001C0550"/>
    <w:rsid w:val="001C1AC3"/>
    <w:rsid w:val="001C1C55"/>
    <w:rsid w:val="001C36B9"/>
    <w:rsid w:val="001C5A5D"/>
    <w:rsid w:val="001C6089"/>
    <w:rsid w:val="001C7B9E"/>
    <w:rsid w:val="001D2078"/>
    <w:rsid w:val="001D6A21"/>
    <w:rsid w:val="001D754E"/>
    <w:rsid w:val="001E37F1"/>
    <w:rsid w:val="001E5051"/>
    <w:rsid w:val="001F0ADB"/>
    <w:rsid w:val="001F0BBF"/>
    <w:rsid w:val="001F3126"/>
    <w:rsid w:val="001F3E7D"/>
    <w:rsid w:val="001F511A"/>
    <w:rsid w:val="00205CAB"/>
    <w:rsid w:val="002064CE"/>
    <w:rsid w:val="00207FA0"/>
    <w:rsid w:val="00212A4E"/>
    <w:rsid w:val="002176E4"/>
    <w:rsid w:val="00217815"/>
    <w:rsid w:val="0022300A"/>
    <w:rsid w:val="0022561B"/>
    <w:rsid w:val="002306C2"/>
    <w:rsid w:val="0023231D"/>
    <w:rsid w:val="00233B30"/>
    <w:rsid w:val="00235F0F"/>
    <w:rsid w:val="002426B1"/>
    <w:rsid w:val="00245B24"/>
    <w:rsid w:val="00247E60"/>
    <w:rsid w:val="002512A8"/>
    <w:rsid w:val="0025429C"/>
    <w:rsid w:val="0026100C"/>
    <w:rsid w:val="0026745D"/>
    <w:rsid w:val="00270D9F"/>
    <w:rsid w:val="00272E0C"/>
    <w:rsid w:val="002741AB"/>
    <w:rsid w:val="00287353"/>
    <w:rsid w:val="00291CA9"/>
    <w:rsid w:val="00293452"/>
    <w:rsid w:val="00295C04"/>
    <w:rsid w:val="00295D5E"/>
    <w:rsid w:val="002A0909"/>
    <w:rsid w:val="002A2448"/>
    <w:rsid w:val="002A3C09"/>
    <w:rsid w:val="002B35CD"/>
    <w:rsid w:val="002B53A3"/>
    <w:rsid w:val="002B6280"/>
    <w:rsid w:val="002C5EF5"/>
    <w:rsid w:val="002C6727"/>
    <w:rsid w:val="002D0365"/>
    <w:rsid w:val="002D063E"/>
    <w:rsid w:val="002D3E1B"/>
    <w:rsid w:val="002D3E5F"/>
    <w:rsid w:val="002D55ED"/>
    <w:rsid w:val="002D5639"/>
    <w:rsid w:val="002E0E0C"/>
    <w:rsid w:val="002E2300"/>
    <w:rsid w:val="002E2B94"/>
    <w:rsid w:val="002E37A9"/>
    <w:rsid w:val="002E5DA8"/>
    <w:rsid w:val="002E6934"/>
    <w:rsid w:val="002E758A"/>
    <w:rsid w:val="002F1F55"/>
    <w:rsid w:val="00301B7D"/>
    <w:rsid w:val="003060FC"/>
    <w:rsid w:val="003101DA"/>
    <w:rsid w:val="00310361"/>
    <w:rsid w:val="0031134D"/>
    <w:rsid w:val="00315975"/>
    <w:rsid w:val="00320CA7"/>
    <w:rsid w:val="00320F3C"/>
    <w:rsid w:val="00322A5F"/>
    <w:rsid w:val="00325D4E"/>
    <w:rsid w:val="00342910"/>
    <w:rsid w:val="003429DE"/>
    <w:rsid w:val="00344562"/>
    <w:rsid w:val="003501C3"/>
    <w:rsid w:val="00352401"/>
    <w:rsid w:val="003530DF"/>
    <w:rsid w:val="003532CA"/>
    <w:rsid w:val="00353B90"/>
    <w:rsid w:val="00354CE8"/>
    <w:rsid w:val="00355213"/>
    <w:rsid w:val="00360678"/>
    <w:rsid w:val="00363BB9"/>
    <w:rsid w:val="00374B9E"/>
    <w:rsid w:val="003774BC"/>
    <w:rsid w:val="00377837"/>
    <w:rsid w:val="0038221E"/>
    <w:rsid w:val="00385ABB"/>
    <w:rsid w:val="00386C84"/>
    <w:rsid w:val="003960DA"/>
    <w:rsid w:val="00397AD0"/>
    <w:rsid w:val="003A3C48"/>
    <w:rsid w:val="003B0FFE"/>
    <w:rsid w:val="003B2866"/>
    <w:rsid w:val="003B350C"/>
    <w:rsid w:val="003B7883"/>
    <w:rsid w:val="003C5075"/>
    <w:rsid w:val="003D07C3"/>
    <w:rsid w:val="003D09B6"/>
    <w:rsid w:val="003D297A"/>
    <w:rsid w:val="003D3EE0"/>
    <w:rsid w:val="003D5AE5"/>
    <w:rsid w:val="003D7765"/>
    <w:rsid w:val="003E17FF"/>
    <w:rsid w:val="003E6F10"/>
    <w:rsid w:val="003F140C"/>
    <w:rsid w:val="003F1964"/>
    <w:rsid w:val="003F705F"/>
    <w:rsid w:val="003F790B"/>
    <w:rsid w:val="00400369"/>
    <w:rsid w:val="0040110B"/>
    <w:rsid w:val="004011F5"/>
    <w:rsid w:val="00404E27"/>
    <w:rsid w:val="00405A27"/>
    <w:rsid w:val="00405F4D"/>
    <w:rsid w:val="00412236"/>
    <w:rsid w:val="00415DD4"/>
    <w:rsid w:val="00422AF7"/>
    <w:rsid w:val="00422DEE"/>
    <w:rsid w:val="00426D07"/>
    <w:rsid w:val="00431DAA"/>
    <w:rsid w:val="0043434A"/>
    <w:rsid w:val="004356AE"/>
    <w:rsid w:val="00436BA7"/>
    <w:rsid w:val="004409FD"/>
    <w:rsid w:val="0044495F"/>
    <w:rsid w:val="0044786A"/>
    <w:rsid w:val="0045008E"/>
    <w:rsid w:val="00451FAF"/>
    <w:rsid w:val="00452452"/>
    <w:rsid w:val="00453BDA"/>
    <w:rsid w:val="00457883"/>
    <w:rsid w:val="004601EC"/>
    <w:rsid w:val="00465C64"/>
    <w:rsid w:val="00466B3C"/>
    <w:rsid w:val="00471DDC"/>
    <w:rsid w:val="00472100"/>
    <w:rsid w:val="00475C0D"/>
    <w:rsid w:val="004773BF"/>
    <w:rsid w:val="0048025D"/>
    <w:rsid w:val="00481609"/>
    <w:rsid w:val="0048188F"/>
    <w:rsid w:val="0048234A"/>
    <w:rsid w:val="00482B5A"/>
    <w:rsid w:val="00483641"/>
    <w:rsid w:val="00484B50"/>
    <w:rsid w:val="00484F5D"/>
    <w:rsid w:val="00486626"/>
    <w:rsid w:val="00492094"/>
    <w:rsid w:val="00492433"/>
    <w:rsid w:val="00493570"/>
    <w:rsid w:val="004971F7"/>
    <w:rsid w:val="004A07AB"/>
    <w:rsid w:val="004A2999"/>
    <w:rsid w:val="004A4624"/>
    <w:rsid w:val="004A6F17"/>
    <w:rsid w:val="004B61EE"/>
    <w:rsid w:val="004B68E9"/>
    <w:rsid w:val="004B6FA3"/>
    <w:rsid w:val="004C2890"/>
    <w:rsid w:val="004C2DC9"/>
    <w:rsid w:val="004C4088"/>
    <w:rsid w:val="004C5E7C"/>
    <w:rsid w:val="004C5EF9"/>
    <w:rsid w:val="004D3A44"/>
    <w:rsid w:val="004D5002"/>
    <w:rsid w:val="004E0272"/>
    <w:rsid w:val="004E06BC"/>
    <w:rsid w:val="004E0F00"/>
    <w:rsid w:val="004E1F01"/>
    <w:rsid w:val="004E6FD4"/>
    <w:rsid w:val="004E77C2"/>
    <w:rsid w:val="004E7DF1"/>
    <w:rsid w:val="004F1FAF"/>
    <w:rsid w:val="004F5462"/>
    <w:rsid w:val="00505023"/>
    <w:rsid w:val="00516132"/>
    <w:rsid w:val="00523D1D"/>
    <w:rsid w:val="005246EB"/>
    <w:rsid w:val="005263AF"/>
    <w:rsid w:val="005326B0"/>
    <w:rsid w:val="00533681"/>
    <w:rsid w:val="00540A9E"/>
    <w:rsid w:val="00550AEC"/>
    <w:rsid w:val="005520AE"/>
    <w:rsid w:val="005560E6"/>
    <w:rsid w:val="00564A44"/>
    <w:rsid w:val="0057067C"/>
    <w:rsid w:val="00571CE7"/>
    <w:rsid w:val="005735D3"/>
    <w:rsid w:val="0057701A"/>
    <w:rsid w:val="005801E4"/>
    <w:rsid w:val="00583EEE"/>
    <w:rsid w:val="005846AD"/>
    <w:rsid w:val="00584925"/>
    <w:rsid w:val="005855D3"/>
    <w:rsid w:val="00591ECF"/>
    <w:rsid w:val="00592292"/>
    <w:rsid w:val="0059345B"/>
    <w:rsid w:val="00594293"/>
    <w:rsid w:val="0059594C"/>
    <w:rsid w:val="00595DDD"/>
    <w:rsid w:val="00596966"/>
    <w:rsid w:val="005A15B3"/>
    <w:rsid w:val="005A3B62"/>
    <w:rsid w:val="005A66CE"/>
    <w:rsid w:val="005B0380"/>
    <w:rsid w:val="005B257A"/>
    <w:rsid w:val="005B50B1"/>
    <w:rsid w:val="005B54E4"/>
    <w:rsid w:val="005B6A89"/>
    <w:rsid w:val="005C2A1C"/>
    <w:rsid w:val="005C2D0F"/>
    <w:rsid w:val="005C4340"/>
    <w:rsid w:val="005C46FF"/>
    <w:rsid w:val="005C48BD"/>
    <w:rsid w:val="005C5190"/>
    <w:rsid w:val="005D1DCC"/>
    <w:rsid w:val="005D4E55"/>
    <w:rsid w:val="005D7055"/>
    <w:rsid w:val="005E08E9"/>
    <w:rsid w:val="005E12C6"/>
    <w:rsid w:val="005E2AE6"/>
    <w:rsid w:val="005E59B8"/>
    <w:rsid w:val="005E65B1"/>
    <w:rsid w:val="005E77AB"/>
    <w:rsid w:val="005F18B5"/>
    <w:rsid w:val="005F1E2C"/>
    <w:rsid w:val="005F4389"/>
    <w:rsid w:val="00603281"/>
    <w:rsid w:val="00604E96"/>
    <w:rsid w:val="00606C3B"/>
    <w:rsid w:val="00607EC4"/>
    <w:rsid w:val="00611A5E"/>
    <w:rsid w:val="006135F3"/>
    <w:rsid w:val="00622053"/>
    <w:rsid w:val="006220F4"/>
    <w:rsid w:val="006264F6"/>
    <w:rsid w:val="00626E55"/>
    <w:rsid w:val="00631E0F"/>
    <w:rsid w:val="00636AD3"/>
    <w:rsid w:val="00642D5A"/>
    <w:rsid w:val="00647243"/>
    <w:rsid w:val="006500C9"/>
    <w:rsid w:val="006526FF"/>
    <w:rsid w:val="00652D78"/>
    <w:rsid w:val="00657485"/>
    <w:rsid w:val="00657C6C"/>
    <w:rsid w:val="006641D1"/>
    <w:rsid w:val="006711B2"/>
    <w:rsid w:val="00672EBF"/>
    <w:rsid w:val="00673420"/>
    <w:rsid w:val="006739AF"/>
    <w:rsid w:val="00675F22"/>
    <w:rsid w:val="00680C4F"/>
    <w:rsid w:val="00681DE1"/>
    <w:rsid w:val="00683FD1"/>
    <w:rsid w:val="00684E6D"/>
    <w:rsid w:val="006863BD"/>
    <w:rsid w:val="006926B7"/>
    <w:rsid w:val="00693F78"/>
    <w:rsid w:val="006958F9"/>
    <w:rsid w:val="00696B8F"/>
    <w:rsid w:val="006A0320"/>
    <w:rsid w:val="006A1CD0"/>
    <w:rsid w:val="006A2E25"/>
    <w:rsid w:val="006A7E94"/>
    <w:rsid w:val="006B4AF2"/>
    <w:rsid w:val="006B4C5B"/>
    <w:rsid w:val="006C0160"/>
    <w:rsid w:val="006C6B70"/>
    <w:rsid w:val="006D1026"/>
    <w:rsid w:val="006D5148"/>
    <w:rsid w:val="006D65A9"/>
    <w:rsid w:val="006E45B0"/>
    <w:rsid w:val="006E6774"/>
    <w:rsid w:val="006F1C57"/>
    <w:rsid w:val="006F343C"/>
    <w:rsid w:val="006F627B"/>
    <w:rsid w:val="00701500"/>
    <w:rsid w:val="00702B99"/>
    <w:rsid w:val="007119C9"/>
    <w:rsid w:val="00717327"/>
    <w:rsid w:val="007207A3"/>
    <w:rsid w:val="00722ACC"/>
    <w:rsid w:val="007256FC"/>
    <w:rsid w:val="0072585B"/>
    <w:rsid w:val="00730324"/>
    <w:rsid w:val="00735D69"/>
    <w:rsid w:val="00737692"/>
    <w:rsid w:val="0074587F"/>
    <w:rsid w:val="00750D30"/>
    <w:rsid w:val="007514CB"/>
    <w:rsid w:val="00751981"/>
    <w:rsid w:val="0078068C"/>
    <w:rsid w:val="00780B3B"/>
    <w:rsid w:val="00783FB5"/>
    <w:rsid w:val="007908A8"/>
    <w:rsid w:val="007916B9"/>
    <w:rsid w:val="00793E02"/>
    <w:rsid w:val="007A0A47"/>
    <w:rsid w:val="007A2BB2"/>
    <w:rsid w:val="007B6F10"/>
    <w:rsid w:val="007C71E7"/>
    <w:rsid w:val="007D08DA"/>
    <w:rsid w:val="007D31E9"/>
    <w:rsid w:val="007D3556"/>
    <w:rsid w:val="007D39C0"/>
    <w:rsid w:val="007E00E9"/>
    <w:rsid w:val="007E00F1"/>
    <w:rsid w:val="007E7C0C"/>
    <w:rsid w:val="007F57D9"/>
    <w:rsid w:val="007F5FF1"/>
    <w:rsid w:val="008023E9"/>
    <w:rsid w:val="00803796"/>
    <w:rsid w:val="00803AE7"/>
    <w:rsid w:val="00806DDE"/>
    <w:rsid w:val="00807975"/>
    <w:rsid w:val="00807A29"/>
    <w:rsid w:val="008113C4"/>
    <w:rsid w:val="008119B7"/>
    <w:rsid w:val="00811B70"/>
    <w:rsid w:val="0081582B"/>
    <w:rsid w:val="008235C5"/>
    <w:rsid w:val="0083088D"/>
    <w:rsid w:val="008341A1"/>
    <w:rsid w:val="00834E8C"/>
    <w:rsid w:val="00841A73"/>
    <w:rsid w:val="008434D5"/>
    <w:rsid w:val="00847F33"/>
    <w:rsid w:val="0085056E"/>
    <w:rsid w:val="00860C5D"/>
    <w:rsid w:val="0086325B"/>
    <w:rsid w:val="00866829"/>
    <w:rsid w:val="0088091E"/>
    <w:rsid w:val="0088244E"/>
    <w:rsid w:val="00882C36"/>
    <w:rsid w:val="00883BCC"/>
    <w:rsid w:val="00886680"/>
    <w:rsid w:val="00886821"/>
    <w:rsid w:val="0089181F"/>
    <w:rsid w:val="00897F0A"/>
    <w:rsid w:val="008A0475"/>
    <w:rsid w:val="008A3A70"/>
    <w:rsid w:val="008A3C78"/>
    <w:rsid w:val="008A7FE0"/>
    <w:rsid w:val="008B1836"/>
    <w:rsid w:val="008B186A"/>
    <w:rsid w:val="008B18AD"/>
    <w:rsid w:val="008B27CF"/>
    <w:rsid w:val="008B462D"/>
    <w:rsid w:val="008B4BAC"/>
    <w:rsid w:val="008B55AF"/>
    <w:rsid w:val="008B66E8"/>
    <w:rsid w:val="008C4698"/>
    <w:rsid w:val="008C4E1F"/>
    <w:rsid w:val="008D023D"/>
    <w:rsid w:val="008E1254"/>
    <w:rsid w:val="008F1296"/>
    <w:rsid w:val="008F45F5"/>
    <w:rsid w:val="008F7B84"/>
    <w:rsid w:val="0090176C"/>
    <w:rsid w:val="009022CA"/>
    <w:rsid w:val="00903BCF"/>
    <w:rsid w:val="00904B12"/>
    <w:rsid w:val="00915278"/>
    <w:rsid w:val="00915B8F"/>
    <w:rsid w:val="00927B87"/>
    <w:rsid w:val="00931386"/>
    <w:rsid w:val="00934C33"/>
    <w:rsid w:val="009502D2"/>
    <w:rsid w:val="009553F7"/>
    <w:rsid w:val="009563D8"/>
    <w:rsid w:val="009640E8"/>
    <w:rsid w:val="0096457F"/>
    <w:rsid w:val="00966016"/>
    <w:rsid w:val="00970091"/>
    <w:rsid w:val="0097452B"/>
    <w:rsid w:val="00975D7C"/>
    <w:rsid w:val="00977E1B"/>
    <w:rsid w:val="00981643"/>
    <w:rsid w:val="00981988"/>
    <w:rsid w:val="0099550C"/>
    <w:rsid w:val="009A1695"/>
    <w:rsid w:val="009A1EA5"/>
    <w:rsid w:val="009A26D1"/>
    <w:rsid w:val="009A49FF"/>
    <w:rsid w:val="009A667F"/>
    <w:rsid w:val="009B3FAE"/>
    <w:rsid w:val="009B75DC"/>
    <w:rsid w:val="009C0CD0"/>
    <w:rsid w:val="009C253A"/>
    <w:rsid w:val="009C5484"/>
    <w:rsid w:val="009C55F9"/>
    <w:rsid w:val="009C6828"/>
    <w:rsid w:val="009D0637"/>
    <w:rsid w:val="009E1F86"/>
    <w:rsid w:val="009E5DAF"/>
    <w:rsid w:val="009E7BF1"/>
    <w:rsid w:val="009F120C"/>
    <w:rsid w:val="009F7735"/>
    <w:rsid w:val="00A01283"/>
    <w:rsid w:val="00A01D1F"/>
    <w:rsid w:val="00A13A81"/>
    <w:rsid w:val="00A1675D"/>
    <w:rsid w:val="00A2050C"/>
    <w:rsid w:val="00A217E1"/>
    <w:rsid w:val="00A21B1E"/>
    <w:rsid w:val="00A24B9C"/>
    <w:rsid w:val="00A25725"/>
    <w:rsid w:val="00A308F9"/>
    <w:rsid w:val="00A30EEE"/>
    <w:rsid w:val="00A32B58"/>
    <w:rsid w:val="00A32D7F"/>
    <w:rsid w:val="00A37DB5"/>
    <w:rsid w:val="00A408BC"/>
    <w:rsid w:val="00A422B2"/>
    <w:rsid w:val="00A428A2"/>
    <w:rsid w:val="00A47F23"/>
    <w:rsid w:val="00A52B2B"/>
    <w:rsid w:val="00A5327A"/>
    <w:rsid w:val="00A5575B"/>
    <w:rsid w:val="00A5593C"/>
    <w:rsid w:val="00A6138A"/>
    <w:rsid w:val="00A61746"/>
    <w:rsid w:val="00A71409"/>
    <w:rsid w:val="00A77005"/>
    <w:rsid w:val="00A77C79"/>
    <w:rsid w:val="00A77ECD"/>
    <w:rsid w:val="00A855F8"/>
    <w:rsid w:val="00A944C0"/>
    <w:rsid w:val="00A96CB1"/>
    <w:rsid w:val="00AA3DD9"/>
    <w:rsid w:val="00AA709D"/>
    <w:rsid w:val="00AA7202"/>
    <w:rsid w:val="00AB01CB"/>
    <w:rsid w:val="00AB1582"/>
    <w:rsid w:val="00AB24D2"/>
    <w:rsid w:val="00AB374C"/>
    <w:rsid w:val="00AB3FAB"/>
    <w:rsid w:val="00AB4491"/>
    <w:rsid w:val="00AB6C19"/>
    <w:rsid w:val="00AB7AA7"/>
    <w:rsid w:val="00AC095A"/>
    <w:rsid w:val="00AD16B7"/>
    <w:rsid w:val="00AD6600"/>
    <w:rsid w:val="00AD69A8"/>
    <w:rsid w:val="00AD762B"/>
    <w:rsid w:val="00AE4102"/>
    <w:rsid w:val="00AF179A"/>
    <w:rsid w:val="00AF3B7E"/>
    <w:rsid w:val="00AF3D44"/>
    <w:rsid w:val="00AF416C"/>
    <w:rsid w:val="00AF5260"/>
    <w:rsid w:val="00AF5D52"/>
    <w:rsid w:val="00AF74B1"/>
    <w:rsid w:val="00AF7E52"/>
    <w:rsid w:val="00B04651"/>
    <w:rsid w:val="00B046A2"/>
    <w:rsid w:val="00B05E20"/>
    <w:rsid w:val="00B06D9A"/>
    <w:rsid w:val="00B12823"/>
    <w:rsid w:val="00B139E7"/>
    <w:rsid w:val="00B15A02"/>
    <w:rsid w:val="00B16A06"/>
    <w:rsid w:val="00B244D3"/>
    <w:rsid w:val="00B31081"/>
    <w:rsid w:val="00B331D9"/>
    <w:rsid w:val="00B33A9B"/>
    <w:rsid w:val="00B3575F"/>
    <w:rsid w:val="00B4169D"/>
    <w:rsid w:val="00B42556"/>
    <w:rsid w:val="00B44B5D"/>
    <w:rsid w:val="00B4701F"/>
    <w:rsid w:val="00B53424"/>
    <w:rsid w:val="00B5453A"/>
    <w:rsid w:val="00B5695C"/>
    <w:rsid w:val="00B575BA"/>
    <w:rsid w:val="00B61C75"/>
    <w:rsid w:val="00B62104"/>
    <w:rsid w:val="00B631A1"/>
    <w:rsid w:val="00B63AC8"/>
    <w:rsid w:val="00B649C1"/>
    <w:rsid w:val="00B65C48"/>
    <w:rsid w:val="00B66906"/>
    <w:rsid w:val="00B67B0D"/>
    <w:rsid w:val="00B74365"/>
    <w:rsid w:val="00B81DDE"/>
    <w:rsid w:val="00B8394E"/>
    <w:rsid w:val="00B87DDD"/>
    <w:rsid w:val="00B9011F"/>
    <w:rsid w:val="00B91987"/>
    <w:rsid w:val="00B9389C"/>
    <w:rsid w:val="00B94320"/>
    <w:rsid w:val="00B96D67"/>
    <w:rsid w:val="00BA1384"/>
    <w:rsid w:val="00BA317D"/>
    <w:rsid w:val="00BA36B6"/>
    <w:rsid w:val="00BB175E"/>
    <w:rsid w:val="00BB7425"/>
    <w:rsid w:val="00BB7892"/>
    <w:rsid w:val="00BC28A6"/>
    <w:rsid w:val="00BC75FD"/>
    <w:rsid w:val="00BD1DCD"/>
    <w:rsid w:val="00BD1EB8"/>
    <w:rsid w:val="00BD3D53"/>
    <w:rsid w:val="00BD5766"/>
    <w:rsid w:val="00BD6EB4"/>
    <w:rsid w:val="00BE1711"/>
    <w:rsid w:val="00BE2ED3"/>
    <w:rsid w:val="00BE3714"/>
    <w:rsid w:val="00BE3A3F"/>
    <w:rsid w:val="00BE4356"/>
    <w:rsid w:val="00BE4993"/>
    <w:rsid w:val="00BF136B"/>
    <w:rsid w:val="00BF2A65"/>
    <w:rsid w:val="00BF54A6"/>
    <w:rsid w:val="00C01CF3"/>
    <w:rsid w:val="00C10E9F"/>
    <w:rsid w:val="00C1200D"/>
    <w:rsid w:val="00C14C3B"/>
    <w:rsid w:val="00C16881"/>
    <w:rsid w:val="00C224D0"/>
    <w:rsid w:val="00C24930"/>
    <w:rsid w:val="00C32232"/>
    <w:rsid w:val="00C32E0A"/>
    <w:rsid w:val="00C32E0D"/>
    <w:rsid w:val="00C419E8"/>
    <w:rsid w:val="00C465B5"/>
    <w:rsid w:val="00C61D81"/>
    <w:rsid w:val="00C641D5"/>
    <w:rsid w:val="00C6480F"/>
    <w:rsid w:val="00C656E8"/>
    <w:rsid w:val="00C65B95"/>
    <w:rsid w:val="00C65E9B"/>
    <w:rsid w:val="00C67B91"/>
    <w:rsid w:val="00C70C6D"/>
    <w:rsid w:val="00C729B4"/>
    <w:rsid w:val="00C73A96"/>
    <w:rsid w:val="00C7444B"/>
    <w:rsid w:val="00C77898"/>
    <w:rsid w:val="00C85B1A"/>
    <w:rsid w:val="00C85B63"/>
    <w:rsid w:val="00C931D0"/>
    <w:rsid w:val="00C937DC"/>
    <w:rsid w:val="00C9400A"/>
    <w:rsid w:val="00C95881"/>
    <w:rsid w:val="00C96551"/>
    <w:rsid w:val="00C965AC"/>
    <w:rsid w:val="00C96FC2"/>
    <w:rsid w:val="00CA4DD4"/>
    <w:rsid w:val="00CB568B"/>
    <w:rsid w:val="00CB690E"/>
    <w:rsid w:val="00CB71CF"/>
    <w:rsid w:val="00CC0E21"/>
    <w:rsid w:val="00CC2D1B"/>
    <w:rsid w:val="00CC6359"/>
    <w:rsid w:val="00CC674B"/>
    <w:rsid w:val="00CD09CC"/>
    <w:rsid w:val="00CD2C8F"/>
    <w:rsid w:val="00CD3770"/>
    <w:rsid w:val="00CD47BF"/>
    <w:rsid w:val="00CD7C22"/>
    <w:rsid w:val="00CD7CEE"/>
    <w:rsid w:val="00CE1442"/>
    <w:rsid w:val="00CE2DD3"/>
    <w:rsid w:val="00CE46DF"/>
    <w:rsid w:val="00CF06FF"/>
    <w:rsid w:val="00CF0D04"/>
    <w:rsid w:val="00CF27AE"/>
    <w:rsid w:val="00CF46EC"/>
    <w:rsid w:val="00CF7E96"/>
    <w:rsid w:val="00D01FB2"/>
    <w:rsid w:val="00D028EF"/>
    <w:rsid w:val="00D110F0"/>
    <w:rsid w:val="00D15608"/>
    <w:rsid w:val="00D17CA3"/>
    <w:rsid w:val="00D241CF"/>
    <w:rsid w:val="00D2587C"/>
    <w:rsid w:val="00D322B8"/>
    <w:rsid w:val="00D33702"/>
    <w:rsid w:val="00D3736C"/>
    <w:rsid w:val="00D37BD4"/>
    <w:rsid w:val="00D40512"/>
    <w:rsid w:val="00D42C81"/>
    <w:rsid w:val="00D42FE9"/>
    <w:rsid w:val="00D45509"/>
    <w:rsid w:val="00D4649A"/>
    <w:rsid w:val="00D6089E"/>
    <w:rsid w:val="00D7279B"/>
    <w:rsid w:val="00D72BA4"/>
    <w:rsid w:val="00D73FB7"/>
    <w:rsid w:val="00D76779"/>
    <w:rsid w:val="00D77F7B"/>
    <w:rsid w:val="00D805F6"/>
    <w:rsid w:val="00D82657"/>
    <w:rsid w:val="00D87FD3"/>
    <w:rsid w:val="00D9212A"/>
    <w:rsid w:val="00D924AC"/>
    <w:rsid w:val="00D94C36"/>
    <w:rsid w:val="00D964DE"/>
    <w:rsid w:val="00D96A36"/>
    <w:rsid w:val="00D97340"/>
    <w:rsid w:val="00D97DFF"/>
    <w:rsid w:val="00DA74B7"/>
    <w:rsid w:val="00DB2525"/>
    <w:rsid w:val="00DB279C"/>
    <w:rsid w:val="00DB678F"/>
    <w:rsid w:val="00DB68DE"/>
    <w:rsid w:val="00DC100A"/>
    <w:rsid w:val="00DC1356"/>
    <w:rsid w:val="00DC1B47"/>
    <w:rsid w:val="00DC2DC5"/>
    <w:rsid w:val="00DC56AE"/>
    <w:rsid w:val="00DC632D"/>
    <w:rsid w:val="00DD0164"/>
    <w:rsid w:val="00DD24E8"/>
    <w:rsid w:val="00DD3BA1"/>
    <w:rsid w:val="00DD3F13"/>
    <w:rsid w:val="00DE11EF"/>
    <w:rsid w:val="00DE5F3A"/>
    <w:rsid w:val="00DE6CCC"/>
    <w:rsid w:val="00DF192C"/>
    <w:rsid w:val="00DF5631"/>
    <w:rsid w:val="00DF5D43"/>
    <w:rsid w:val="00DF6907"/>
    <w:rsid w:val="00DF77BF"/>
    <w:rsid w:val="00DF7E87"/>
    <w:rsid w:val="00E101A4"/>
    <w:rsid w:val="00E124D7"/>
    <w:rsid w:val="00E12EF5"/>
    <w:rsid w:val="00E14F1E"/>
    <w:rsid w:val="00E1747F"/>
    <w:rsid w:val="00E20571"/>
    <w:rsid w:val="00E207D3"/>
    <w:rsid w:val="00E20954"/>
    <w:rsid w:val="00E22D5D"/>
    <w:rsid w:val="00E26921"/>
    <w:rsid w:val="00E30F5B"/>
    <w:rsid w:val="00E33493"/>
    <w:rsid w:val="00E3408E"/>
    <w:rsid w:val="00E3758E"/>
    <w:rsid w:val="00E37950"/>
    <w:rsid w:val="00E42B8A"/>
    <w:rsid w:val="00E42BEE"/>
    <w:rsid w:val="00E42D94"/>
    <w:rsid w:val="00E44496"/>
    <w:rsid w:val="00E45E08"/>
    <w:rsid w:val="00E51BFC"/>
    <w:rsid w:val="00E54CB3"/>
    <w:rsid w:val="00E56F5C"/>
    <w:rsid w:val="00E6367A"/>
    <w:rsid w:val="00E64E56"/>
    <w:rsid w:val="00E6596C"/>
    <w:rsid w:val="00E66736"/>
    <w:rsid w:val="00E70739"/>
    <w:rsid w:val="00E725D1"/>
    <w:rsid w:val="00E8505E"/>
    <w:rsid w:val="00E8522C"/>
    <w:rsid w:val="00E909BE"/>
    <w:rsid w:val="00E92EA2"/>
    <w:rsid w:val="00E971D7"/>
    <w:rsid w:val="00EA0423"/>
    <w:rsid w:val="00EA0D54"/>
    <w:rsid w:val="00EB1DA6"/>
    <w:rsid w:val="00EB3BFC"/>
    <w:rsid w:val="00EB5F7C"/>
    <w:rsid w:val="00EB63CE"/>
    <w:rsid w:val="00EB706C"/>
    <w:rsid w:val="00EB7DFE"/>
    <w:rsid w:val="00EC1A1B"/>
    <w:rsid w:val="00EC335F"/>
    <w:rsid w:val="00ED0A58"/>
    <w:rsid w:val="00ED6A88"/>
    <w:rsid w:val="00ED6BF9"/>
    <w:rsid w:val="00ED6C5E"/>
    <w:rsid w:val="00EF631A"/>
    <w:rsid w:val="00F0371F"/>
    <w:rsid w:val="00F04EF0"/>
    <w:rsid w:val="00F05622"/>
    <w:rsid w:val="00F11E94"/>
    <w:rsid w:val="00F1286D"/>
    <w:rsid w:val="00F21881"/>
    <w:rsid w:val="00F221F4"/>
    <w:rsid w:val="00F31A00"/>
    <w:rsid w:val="00F3603C"/>
    <w:rsid w:val="00F40E14"/>
    <w:rsid w:val="00F4546C"/>
    <w:rsid w:val="00F5342B"/>
    <w:rsid w:val="00F55C67"/>
    <w:rsid w:val="00F56453"/>
    <w:rsid w:val="00F62875"/>
    <w:rsid w:val="00F63D97"/>
    <w:rsid w:val="00F67044"/>
    <w:rsid w:val="00F74BB6"/>
    <w:rsid w:val="00F74D0B"/>
    <w:rsid w:val="00F766A9"/>
    <w:rsid w:val="00F815C4"/>
    <w:rsid w:val="00F8311C"/>
    <w:rsid w:val="00F86F28"/>
    <w:rsid w:val="00F96389"/>
    <w:rsid w:val="00FA048D"/>
    <w:rsid w:val="00FA0792"/>
    <w:rsid w:val="00FA4C0D"/>
    <w:rsid w:val="00FA6DF4"/>
    <w:rsid w:val="00FA7FDC"/>
    <w:rsid w:val="00FB2F9A"/>
    <w:rsid w:val="00FB75B5"/>
    <w:rsid w:val="00FC1F33"/>
    <w:rsid w:val="00FC3F1B"/>
    <w:rsid w:val="00FD0140"/>
    <w:rsid w:val="00FD1F99"/>
    <w:rsid w:val="00FD3E14"/>
    <w:rsid w:val="00FE01B8"/>
    <w:rsid w:val="00FE3347"/>
    <w:rsid w:val="00FE5775"/>
    <w:rsid w:val="00FF13F6"/>
    <w:rsid w:val="00FF4883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2ADE5ED7"/>
  <w15:docId w15:val="{EFE4A9D6-A137-4C5C-9211-0349F721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2C"/>
  </w:style>
  <w:style w:type="paragraph" w:styleId="Footer">
    <w:name w:val="footer"/>
    <w:basedOn w:val="Normal"/>
    <w:link w:val="FooterChar"/>
    <w:uiPriority w:val="99"/>
    <w:unhideWhenUsed/>
    <w:rsid w:val="00DF1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2C"/>
  </w:style>
  <w:style w:type="paragraph" w:styleId="BalloonText">
    <w:name w:val="Balloon Text"/>
    <w:basedOn w:val="Normal"/>
    <w:link w:val="BalloonTextChar"/>
    <w:uiPriority w:val="99"/>
    <w:semiHidden/>
    <w:unhideWhenUsed/>
    <w:rsid w:val="00E6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2AF6-916B-40E8-9496-4B571C05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Vusi Mkhungo</cp:lastModifiedBy>
  <cp:revision>2</cp:revision>
  <dcterms:created xsi:type="dcterms:W3CDTF">2023-08-16T09:02:00Z</dcterms:created>
  <dcterms:modified xsi:type="dcterms:W3CDTF">2023-08-16T09:02:00Z</dcterms:modified>
</cp:coreProperties>
</file>