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4B7" w:rsidRDefault="00DC14B7" w:rsidP="00DC14B7">
      <w:r>
        <w:t>Good Morning Fellow Pilgrims</w:t>
      </w:r>
    </w:p>
    <w:p w:rsidR="00DC14B7" w:rsidRDefault="00DC14B7" w:rsidP="00DC14B7"/>
    <w:p w:rsidR="00DC14B7" w:rsidRDefault="00DC14B7" w:rsidP="00DC14B7">
      <w:r>
        <w:t>Today is Monday the 23rd of May 2022</w:t>
      </w:r>
    </w:p>
    <w:p w:rsidR="00DC14B7" w:rsidRDefault="00DC14B7" w:rsidP="00DC14B7"/>
    <w:p w:rsidR="00DC14B7" w:rsidRDefault="00DC14B7" w:rsidP="00DC14B7">
      <w:r>
        <w:t xml:space="preserve"> In prayer as vulnerable children before a loving father. </w:t>
      </w:r>
      <w:bookmarkStart w:id="0" w:name="_GoBack"/>
      <w:bookmarkEnd w:id="0"/>
    </w:p>
    <w:p w:rsidR="00DC14B7" w:rsidRDefault="00DC14B7" w:rsidP="00DC14B7"/>
    <w:p w:rsidR="00DC14B7" w:rsidRDefault="00DC14B7" w:rsidP="00DC14B7">
      <w:r>
        <w:t xml:space="preserve">Matthew 26: 38 – 39 He told them, “My soul is crushed with grief to the point of death. Stay here and keep watch with me.” 39 He went on a little farther and bowed with his face to the ground, praying, “My Father! If it is possible, let this cup of suffering be taken away from me. Yet I want your will to be </w:t>
      </w:r>
      <w:r>
        <w:cr/>
        <w:t>done, not mine.”</w:t>
      </w:r>
    </w:p>
    <w:p w:rsidR="00DC14B7" w:rsidRDefault="00DC14B7" w:rsidP="00DC14B7"/>
    <w:p w:rsidR="00DC14B7" w:rsidRDefault="00DC14B7" w:rsidP="00DC14B7">
      <w:r>
        <w:t>Where should any child with a soul crushed with grief go except to a loving father? Jesus is faced with</w:t>
      </w:r>
      <w:r>
        <w:cr/>
        <w:t xml:space="preserve">the worst moment of his life; his soul is overwhelmed with the burden he carries. Yes, he was God and yet human; and as humans we get overwhelmed by life’s pressures, the sins we commit and the fear of the ensuing threatening future. Jesus is here faced with the sins of the world all burdening him until he became sin; 2 Corinthians 5:21 For our sake he made him to be sin who knew no sin, so that in him we might become the righteousness of God (RSV). The future was also so darkened with </w:t>
      </w:r>
    </w:p>
    <w:p w:rsidR="00DC14B7" w:rsidRDefault="00DC14B7" w:rsidP="00DC14B7">
      <w:r>
        <w:t>sorrows that would actually lead to his death. All he could do was to go and find comfort, as he empties his heart before the loving father.</w:t>
      </w:r>
    </w:p>
    <w:p w:rsidR="00DC14B7" w:rsidRDefault="00DC14B7" w:rsidP="00DC14B7"/>
    <w:p w:rsidR="00DC14B7" w:rsidRDefault="00DC14B7" w:rsidP="00DC14B7">
      <w:r>
        <w:t xml:space="preserve">Vulnerable as he was, Jesus never plans for a better presentation before the father, a better posture; </w:t>
      </w:r>
      <w:r>
        <w:cr/>
        <w:t xml:space="preserve">rather frail as he was, for he allowed even his physical being to behave to its condition; it threw him down on his face. He </w:t>
      </w:r>
      <w:proofErr w:type="gramStart"/>
      <w:r>
        <w:t>prostrate</w:t>
      </w:r>
      <w:proofErr w:type="gramEnd"/>
      <w:r>
        <w:t xml:space="preserve"> before the father, in full humility seeking all the care that the father could give. Jesus presented his case in a way he felt, though he knew it was contrary to God’s plan,</w:t>
      </w:r>
      <w:r>
        <w:cr/>
        <w:t xml:space="preserve">that is how he felt and wished; that the cup before him pass without him drinking it. God’s will </w:t>
      </w:r>
      <w:proofErr w:type="gramStart"/>
      <w:r>
        <w:t>was</w:t>
      </w:r>
      <w:proofErr w:type="gramEnd"/>
      <w:r>
        <w:t xml:space="preserve"> to crush him in our steed, he did not save him, for greater was the love for the salvation of mankind;</w:t>
      </w:r>
    </w:p>
    <w:p w:rsidR="00DC14B7" w:rsidRDefault="00DC14B7" w:rsidP="00DC14B7">
      <w:r>
        <w:t>rather He sent an angel to strengthen him.</w:t>
      </w:r>
    </w:p>
    <w:p w:rsidR="00DC14B7" w:rsidRDefault="00DC14B7" w:rsidP="00DC14B7"/>
    <w:p w:rsidR="00DC14B7" w:rsidRDefault="00DC14B7" w:rsidP="00DC14B7">
      <w:r>
        <w:t>As he teaches how to pray, Jesus introduced his students on prayer to the loving father, “when you pray say Father…” He does so, that at our breaking point, we could find comfort in trusting that we are safe before the loving father. That we may approach Him as vulnerable as we are, with no hypocrisy of trying to appear at our best when we are not; for the loving father does not desire a sacrifice nor burnt offering, but a broken spirit. A broken and repentant heart the loving father will never reject (Psalm 51:17). As we speak out our hearts and fears to the Father who knows all hearts,</w:t>
      </w:r>
    </w:p>
    <w:p w:rsidR="00DC14B7" w:rsidRDefault="00DC14B7" w:rsidP="00DC14B7">
      <w:r>
        <w:t xml:space="preserve">the Spirit who pleads for us in harmony with God’s own will, will make it known to the Father what we actually need for salvation from our distress (Romans 8:27), and the Father will provide us with the </w:t>
      </w:r>
    </w:p>
    <w:p w:rsidR="00DC14B7" w:rsidRDefault="00DC14B7" w:rsidP="00DC14B7">
      <w:r>
        <w:lastRenderedPageBreak/>
        <w:t xml:space="preserve">best that will bring Him glory, and give us a permanent comforting solution. </w:t>
      </w:r>
    </w:p>
    <w:p w:rsidR="00DC14B7" w:rsidRDefault="00DC14B7" w:rsidP="00DC14B7"/>
    <w:p w:rsidR="00DC14B7" w:rsidRDefault="00DC14B7" w:rsidP="00DC14B7">
      <w:r>
        <w:t xml:space="preserve">Friends, we all have our own short comings, crooked wishes and fears; and as we present them to him who is a loving Father, let’s be like children, who will shamelessly and vulnerably throw </w:t>
      </w:r>
    </w:p>
    <w:p w:rsidR="00DC14B7" w:rsidRDefault="00DC14B7" w:rsidP="00DC14B7">
      <w:r>
        <w:t>themselves down, roll and cry out loud before their fathers, trusting that they will receive a special care, support and protection.</w:t>
      </w:r>
    </w:p>
    <w:p w:rsidR="00DC14B7" w:rsidRDefault="00DC14B7" w:rsidP="00DC14B7"/>
    <w:p w:rsidR="005F1B2A" w:rsidRDefault="00DC14B7" w:rsidP="00DC14B7">
      <w:r>
        <w:t xml:space="preserve">Rev. </w:t>
      </w:r>
      <w:proofErr w:type="spellStart"/>
      <w:r>
        <w:t>Maselesele</w:t>
      </w:r>
      <w:proofErr w:type="spellEnd"/>
      <w:r>
        <w:t xml:space="preserve"> </w:t>
      </w:r>
      <w:proofErr w:type="spellStart"/>
      <w:r>
        <w:t>Khonani</w:t>
      </w:r>
      <w:proofErr w:type="spellEnd"/>
      <w:r>
        <w:t xml:space="preserve"> </w:t>
      </w:r>
      <w:proofErr w:type="spellStart"/>
      <w:r>
        <w:t>Mukundi</w:t>
      </w:r>
      <w:proofErr w:type="spellEnd"/>
      <w:r>
        <w:t xml:space="preserve"> – </w:t>
      </w:r>
      <w:proofErr w:type="spellStart"/>
      <w:r>
        <w:t>Matangari</w:t>
      </w:r>
      <w:proofErr w:type="spellEnd"/>
      <w:r>
        <w:t xml:space="preserve"> Presbyterian Church – Presbytery of Limpopo</w:t>
      </w:r>
    </w:p>
    <w:sectPr w:rsidR="005F1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B7"/>
    <w:rsid w:val="005F1B2A"/>
    <w:rsid w:val="00DC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4982F-8D6F-42AA-A296-93BD5667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Solly  Maluleka</dc:creator>
  <cp:keywords/>
  <dc:description/>
  <cp:lastModifiedBy>Solly  Maluleka</cp:lastModifiedBy>
  <cp:revision>1</cp:revision>
  <dcterms:created xsi:type="dcterms:W3CDTF">2022-05-22T19:02:00Z</dcterms:created>
  <dcterms:modified xsi:type="dcterms:W3CDTF">2022-05-22T19:06:00Z</dcterms:modified>
</cp:coreProperties>
</file>